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F1" w:rsidRDefault="005716F1" w:rsidP="00831316">
      <w:pPr>
        <w:rPr>
          <w:rFonts w:hint="cs"/>
          <w:szCs w:val="24"/>
          <w:rtl/>
        </w:rPr>
      </w:pPr>
    </w:p>
    <w:p w:rsidR="002F0BE8" w:rsidRDefault="002F0BE8" w:rsidP="00831316">
      <w:pPr>
        <w:spacing w:line="360" w:lineRule="auto"/>
        <w:jc w:val="right"/>
        <w:rPr>
          <w:rFonts w:hint="cs"/>
          <w:szCs w:val="24"/>
          <w:rtl/>
        </w:rPr>
      </w:pPr>
      <w:r>
        <w:rPr>
          <w:rFonts w:hint="eastAsia"/>
          <w:szCs w:val="24"/>
          <w:rtl/>
        </w:rPr>
        <w:t>‏</w:t>
      </w:r>
      <w:r w:rsidR="00157B57">
        <w:rPr>
          <w:rFonts w:hint="cs"/>
          <w:szCs w:val="24"/>
          <w:rtl/>
        </w:rPr>
        <w:t>י"ח</w:t>
      </w:r>
      <w:r>
        <w:rPr>
          <w:szCs w:val="24"/>
          <w:rtl/>
        </w:rPr>
        <w:t xml:space="preserve"> אייר תשע"ה</w:t>
      </w:r>
    </w:p>
    <w:p w:rsidR="00D36038" w:rsidRPr="00D36038" w:rsidRDefault="00D36038" w:rsidP="00831316">
      <w:pPr>
        <w:spacing w:line="360" w:lineRule="auto"/>
        <w:jc w:val="right"/>
        <w:rPr>
          <w:szCs w:val="24"/>
          <w:rtl/>
        </w:rPr>
      </w:pPr>
      <w:r w:rsidRPr="00D36038">
        <w:rPr>
          <w:rFonts w:hint="eastAsia"/>
          <w:szCs w:val="24"/>
          <w:rtl/>
        </w:rPr>
        <w:t>‏</w:t>
      </w:r>
      <w:r w:rsidR="002F0BE8">
        <w:rPr>
          <w:rFonts w:hint="eastAsia"/>
          <w:szCs w:val="24"/>
          <w:rtl/>
        </w:rPr>
        <w:t>‏</w:t>
      </w:r>
      <w:r w:rsidR="00157B57">
        <w:rPr>
          <w:rFonts w:hint="cs"/>
          <w:szCs w:val="24"/>
          <w:rtl/>
        </w:rPr>
        <w:t>07</w:t>
      </w:r>
      <w:r w:rsidR="002F0BE8">
        <w:rPr>
          <w:szCs w:val="24"/>
          <w:rtl/>
        </w:rPr>
        <w:t xml:space="preserve"> מאי 2015</w:t>
      </w:r>
    </w:p>
    <w:p w:rsidR="005716F1" w:rsidRPr="00A5612D" w:rsidRDefault="00410FEE" w:rsidP="00831316">
      <w:pPr>
        <w:pStyle w:val="1"/>
        <w:spacing w:before="0"/>
      </w:pPr>
      <w:r>
        <w:rPr>
          <w:rFonts w:hint="cs"/>
          <w:rtl/>
        </w:rPr>
        <w:t xml:space="preserve">הנדסאי/ת רישוי - </w:t>
      </w:r>
      <w:r w:rsidR="002F0BE8">
        <w:rPr>
          <w:rFonts w:hint="cs"/>
          <w:rtl/>
        </w:rPr>
        <w:t>מכרז פנימי/</w:t>
      </w:r>
      <w:r w:rsidR="005716F1" w:rsidRPr="00A5612D">
        <w:rPr>
          <w:rFonts w:hint="cs"/>
          <w:rtl/>
        </w:rPr>
        <w:t>חיצוני</w:t>
      </w:r>
      <w:r w:rsidR="002F0BE8">
        <w:rPr>
          <w:rFonts w:hint="cs"/>
          <w:rtl/>
        </w:rPr>
        <w:t xml:space="preserve"> 5010</w:t>
      </w:r>
    </w:p>
    <w:p w:rsidR="005716F1" w:rsidRPr="002F0BE8" w:rsidRDefault="002F0BE8" w:rsidP="00831316">
      <w:pPr>
        <w:spacing w:line="360" w:lineRule="auto"/>
        <w:jc w:val="center"/>
        <w:rPr>
          <w:b/>
          <w:bCs/>
          <w:color w:val="FF0000"/>
          <w:szCs w:val="24"/>
          <w:rtl/>
        </w:rPr>
      </w:pPr>
      <w:r w:rsidRPr="002F0BE8">
        <w:rPr>
          <w:rFonts w:hint="cs"/>
          <w:b/>
          <w:bCs/>
          <w:color w:val="FF0000"/>
          <w:szCs w:val="24"/>
          <w:rtl/>
        </w:rPr>
        <w:t xml:space="preserve">תאריך אחרון להגשת מסמכים: </w:t>
      </w:r>
      <w:r w:rsidR="00157B57">
        <w:rPr>
          <w:rFonts w:hint="cs"/>
          <w:b/>
          <w:bCs/>
          <w:color w:val="FF0000"/>
          <w:szCs w:val="24"/>
          <w:rtl/>
        </w:rPr>
        <w:t>26</w:t>
      </w:r>
      <w:r w:rsidRPr="002F0BE8">
        <w:rPr>
          <w:rFonts w:hint="cs"/>
          <w:b/>
          <w:bCs/>
          <w:color w:val="FF0000"/>
          <w:szCs w:val="24"/>
          <w:rtl/>
        </w:rPr>
        <w:t>.05.2015</w:t>
      </w:r>
    </w:p>
    <w:p w:rsidR="005716F1" w:rsidRPr="00083C88" w:rsidRDefault="005716F1" w:rsidP="00831316">
      <w:pPr>
        <w:spacing w:line="360" w:lineRule="auto"/>
        <w:rPr>
          <w:szCs w:val="24"/>
          <w:rtl/>
        </w:rPr>
      </w:pPr>
      <w:r w:rsidRPr="00083C88">
        <w:rPr>
          <w:rFonts w:hint="cs"/>
          <w:b/>
          <w:bCs/>
          <w:szCs w:val="24"/>
          <w:rtl/>
        </w:rPr>
        <w:t>היחידה:</w:t>
      </w:r>
      <w:r w:rsidRPr="00083C88">
        <w:rPr>
          <w:rFonts w:hint="cs"/>
          <w:szCs w:val="24"/>
          <w:rtl/>
        </w:rPr>
        <w:tab/>
        <w:t>מחלקת בינוי</w:t>
      </w:r>
    </w:p>
    <w:p w:rsidR="005716F1" w:rsidRPr="00083C88" w:rsidRDefault="005716F1" w:rsidP="00831316">
      <w:pPr>
        <w:spacing w:line="360" w:lineRule="auto"/>
        <w:rPr>
          <w:szCs w:val="24"/>
          <w:rtl/>
        </w:rPr>
      </w:pPr>
      <w:r w:rsidRPr="00083C88">
        <w:rPr>
          <w:rFonts w:hint="cs"/>
          <w:b/>
          <w:bCs/>
          <w:szCs w:val="24"/>
          <w:rtl/>
        </w:rPr>
        <w:t>מקום העבודה</w:t>
      </w:r>
      <w:r w:rsidRPr="00083C88">
        <w:rPr>
          <w:rFonts w:hint="cs"/>
          <w:szCs w:val="24"/>
          <w:rtl/>
        </w:rPr>
        <w:t>:</w:t>
      </w:r>
      <w:r w:rsidRPr="00083C88">
        <w:rPr>
          <w:rFonts w:hint="cs"/>
          <w:szCs w:val="24"/>
          <w:rtl/>
        </w:rPr>
        <w:tab/>
        <w:t>חברת נמל אשדוד בע"מ</w:t>
      </w:r>
    </w:p>
    <w:p w:rsidR="005716F1" w:rsidRPr="00083C88" w:rsidRDefault="005716F1" w:rsidP="00831316">
      <w:pPr>
        <w:spacing w:line="360" w:lineRule="auto"/>
        <w:rPr>
          <w:b/>
          <w:bCs/>
          <w:szCs w:val="24"/>
          <w:rtl/>
        </w:rPr>
      </w:pPr>
      <w:r w:rsidRPr="00083C88">
        <w:rPr>
          <w:rFonts w:hint="cs"/>
          <w:b/>
          <w:bCs/>
          <w:szCs w:val="24"/>
          <w:rtl/>
        </w:rPr>
        <w:t>העסקה בחוזה אישי</w:t>
      </w:r>
    </w:p>
    <w:p w:rsidR="005716F1" w:rsidRPr="00083C88" w:rsidRDefault="005716F1" w:rsidP="00831316">
      <w:pPr>
        <w:spacing w:line="360" w:lineRule="auto"/>
        <w:jc w:val="both"/>
        <w:rPr>
          <w:szCs w:val="24"/>
          <w:rtl/>
        </w:rPr>
      </w:pPr>
      <w:r w:rsidRPr="00083C88">
        <w:rPr>
          <w:rFonts w:hint="cs"/>
          <w:b/>
          <w:bCs/>
          <w:szCs w:val="24"/>
          <w:u w:val="single"/>
          <w:rtl/>
        </w:rPr>
        <w:t>תנאי סף</w:t>
      </w:r>
      <w:r w:rsidRPr="00083C88">
        <w:rPr>
          <w:rFonts w:hint="cs"/>
          <w:szCs w:val="24"/>
          <w:rtl/>
        </w:rPr>
        <w:t xml:space="preserve">: </w:t>
      </w:r>
      <w:r w:rsidRPr="00083C88">
        <w:rPr>
          <w:rFonts w:hint="cs"/>
          <w:szCs w:val="24"/>
          <w:rtl/>
        </w:rPr>
        <w:tab/>
      </w:r>
    </w:p>
    <w:p w:rsidR="005716F1" w:rsidRPr="00083C88" w:rsidRDefault="00036BC2" w:rsidP="00831316">
      <w:pPr>
        <w:pStyle w:val="a9"/>
        <w:numPr>
          <w:ilvl w:val="0"/>
          <w:numId w:val="28"/>
        </w:numPr>
        <w:tabs>
          <w:tab w:val="left" w:pos="1299"/>
        </w:tabs>
        <w:spacing w:line="360" w:lineRule="auto"/>
        <w:jc w:val="both"/>
        <w:rPr>
          <w:szCs w:val="24"/>
        </w:rPr>
      </w:pPr>
      <w:r>
        <w:rPr>
          <w:rFonts w:hint="cs"/>
          <w:szCs w:val="24"/>
          <w:rtl/>
        </w:rPr>
        <w:t xml:space="preserve">בעל/ת תעודת </w:t>
      </w:r>
      <w:r w:rsidR="005716F1" w:rsidRPr="00083C88">
        <w:rPr>
          <w:rFonts w:hint="cs"/>
          <w:szCs w:val="24"/>
          <w:rtl/>
        </w:rPr>
        <w:t>הנדסאי/ת בנין/אדריכלות</w:t>
      </w:r>
      <w:r w:rsidR="00656849">
        <w:rPr>
          <w:rFonts w:hint="cs"/>
          <w:szCs w:val="24"/>
          <w:rtl/>
        </w:rPr>
        <w:t xml:space="preserve"> </w:t>
      </w:r>
      <w:r w:rsidR="00A161A3">
        <w:rPr>
          <w:rFonts w:hint="cs"/>
          <w:szCs w:val="24"/>
          <w:rtl/>
        </w:rPr>
        <w:t xml:space="preserve">או </w:t>
      </w:r>
      <w:r w:rsidR="00A161A3" w:rsidRPr="00B01DD2">
        <w:rPr>
          <w:rFonts w:hint="cs"/>
          <w:szCs w:val="24"/>
          <w:rtl/>
        </w:rPr>
        <w:t>בעל/ת תואר אקדמי בתחומי הנדסה אזרחית</w:t>
      </w:r>
      <w:r w:rsidR="00B01DD2">
        <w:rPr>
          <w:rFonts w:hint="cs"/>
          <w:szCs w:val="24"/>
          <w:rtl/>
        </w:rPr>
        <w:t xml:space="preserve">, </w:t>
      </w:r>
      <w:r w:rsidR="005716F1" w:rsidRPr="00083C88">
        <w:rPr>
          <w:rFonts w:hint="cs"/>
          <w:szCs w:val="24"/>
          <w:rtl/>
        </w:rPr>
        <w:t>הרשום/ה בפנקס ההנדסאים</w:t>
      </w:r>
      <w:r w:rsidR="002939FD">
        <w:rPr>
          <w:rFonts w:hint="cs"/>
          <w:szCs w:val="24"/>
          <w:rtl/>
        </w:rPr>
        <w:t>/ המהנדסים והאדריכלים</w:t>
      </w:r>
      <w:r w:rsidR="005716F1" w:rsidRPr="00083C88">
        <w:rPr>
          <w:rFonts w:hint="cs"/>
          <w:szCs w:val="24"/>
          <w:rtl/>
        </w:rPr>
        <w:t xml:space="preserve">. </w:t>
      </w:r>
    </w:p>
    <w:p w:rsidR="00B01DD2" w:rsidRPr="00B01DD2" w:rsidRDefault="005716F1" w:rsidP="00831316">
      <w:pPr>
        <w:pStyle w:val="a9"/>
        <w:numPr>
          <w:ilvl w:val="0"/>
          <w:numId w:val="28"/>
        </w:numPr>
        <w:tabs>
          <w:tab w:val="left" w:pos="1299"/>
        </w:tabs>
        <w:spacing w:line="360" w:lineRule="auto"/>
        <w:jc w:val="both"/>
        <w:rPr>
          <w:szCs w:val="24"/>
        </w:rPr>
      </w:pPr>
      <w:r w:rsidRPr="00AA526C">
        <w:rPr>
          <w:rFonts w:hint="eastAsia"/>
          <w:szCs w:val="24"/>
          <w:rtl/>
        </w:rPr>
        <w:t>ניסיון</w:t>
      </w:r>
      <w:r w:rsidRPr="00AA526C">
        <w:rPr>
          <w:szCs w:val="24"/>
          <w:rtl/>
        </w:rPr>
        <w:t xml:space="preserve"> </w:t>
      </w:r>
      <w:r w:rsidR="00AA526C" w:rsidRPr="00A161A3">
        <w:rPr>
          <w:rFonts w:hint="eastAsia"/>
          <w:szCs w:val="24"/>
          <w:rtl/>
        </w:rPr>
        <w:t>מצטבר</w:t>
      </w:r>
      <w:r w:rsidR="00AA526C" w:rsidRPr="00A161A3">
        <w:rPr>
          <w:szCs w:val="24"/>
          <w:rtl/>
        </w:rPr>
        <w:t xml:space="preserve"> </w:t>
      </w:r>
      <w:r w:rsidRPr="00AA526C">
        <w:rPr>
          <w:szCs w:val="24"/>
          <w:rtl/>
        </w:rPr>
        <w:t xml:space="preserve">של שנתיים </w:t>
      </w:r>
      <w:r w:rsidR="00AA526C" w:rsidRPr="00A161A3">
        <w:rPr>
          <w:rFonts w:hint="eastAsia"/>
          <w:szCs w:val="24"/>
          <w:rtl/>
        </w:rPr>
        <w:t>לפחות</w:t>
      </w:r>
      <w:r w:rsidR="00AA526C" w:rsidRPr="00A161A3">
        <w:rPr>
          <w:rFonts w:cs="Guttman Yad-Brush"/>
          <w:szCs w:val="24"/>
          <w:rtl/>
        </w:rPr>
        <w:t xml:space="preserve"> </w:t>
      </w:r>
      <w:r w:rsidRPr="00AA526C">
        <w:rPr>
          <w:rFonts w:hint="cs"/>
          <w:szCs w:val="24"/>
          <w:rtl/>
        </w:rPr>
        <w:t>בהכנת תכניות בקשה להיתר בניה/ לרישוי עסקים ב-</w:t>
      </w:r>
      <w:r w:rsidRPr="00AA526C">
        <w:rPr>
          <w:szCs w:val="24"/>
        </w:rPr>
        <w:t>AUTOCAD</w:t>
      </w:r>
      <w:r w:rsidR="00D36038">
        <w:rPr>
          <w:rFonts w:hint="cs"/>
          <w:szCs w:val="24"/>
          <w:rtl/>
        </w:rPr>
        <w:t xml:space="preserve"> (גרסה משנת 2011 ומעלה)</w:t>
      </w:r>
      <w:r w:rsidRPr="00AA526C">
        <w:rPr>
          <w:rFonts w:hint="cs"/>
          <w:szCs w:val="24"/>
          <w:rtl/>
        </w:rPr>
        <w:t>.</w:t>
      </w:r>
    </w:p>
    <w:p w:rsidR="005716F1" w:rsidRPr="00AA526C" w:rsidRDefault="005716F1" w:rsidP="00831316">
      <w:pPr>
        <w:pStyle w:val="a9"/>
        <w:numPr>
          <w:ilvl w:val="0"/>
          <w:numId w:val="28"/>
        </w:numPr>
        <w:tabs>
          <w:tab w:val="left" w:pos="1299"/>
        </w:tabs>
        <w:spacing w:line="360" w:lineRule="auto"/>
        <w:jc w:val="both"/>
        <w:rPr>
          <w:szCs w:val="24"/>
        </w:rPr>
      </w:pPr>
      <w:r w:rsidRPr="00AA526C">
        <w:rPr>
          <w:rFonts w:hint="cs"/>
          <w:szCs w:val="24"/>
          <w:rtl/>
        </w:rPr>
        <w:t xml:space="preserve">ניסיון </w:t>
      </w:r>
      <w:r w:rsidR="00AA526C" w:rsidRPr="00AA526C">
        <w:rPr>
          <w:rFonts w:hint="cs"/>
          <w:szCs w:val="24"/>
          <w:rtl/>
        </w:rPr>
        <w:t xml:space="preserve">מצטבר </w:t>
      </w:r>
      <w:r w:rsidRPr="00AA526C">
        <w:rPr>
          <w:rFonts w:hint="cs"/>
          <w:szCs w:val="24"/>
          <w:rtl/>
        </w:rPr>
        <w:t>של שנתיים</w:t>
      </w:r>
      <w:r w:rsidR="00A728AA" w:rsidRPr="00AA526C">
        <w:rPr>
          <w:rFonts w:hint="cs"/>
          <w:szCs w:val="24"/>
          <w:rtl/>
        </w:rPr>
        <w:t xml:space="preserve"> </w:t>
      </w:r>
      <w:r w:rsidRPr="00AA526C">
        <w:rPr>
          <w:rFonts w:hint="cs"/>
          <w:szCs w:val="24"/>
          <w:rtl/>
        </w:rPr>
        <w:t>לפחות</w:t>
      </w:r>
      <w:r w:rsidR="00036BC2" w:rsidRPr="00A161A3">
        <w:rPr>
          <w:rFonts w:cs="Guttman Yad-Brush"/>
          <w:szCs w:val="24"/>
          <w:rtl/>
        </w:rPr>
        <w:t xml:space="preserve"> </w:t>
      </w:r>
      <w:r w:rsidRPr="00AA526C">
        <w:rPr>
          <w:rFonts w:hint="eastAsia"/>
          <w:szCs w:val="24"/>
          <w:rtl/>
        </w:rPr>
        <w:t>בתיאום</w:t>
      </w:r>
      <w:r w:rsidR="00B01DD2">
        <w:rPr>
          <w:rFonts w:cs="Guttman Yad-Brush" w:hint="cs"/>
          <w:szCs w:val="24"/>
          <w:rtl/>
        </w:rPr>
        <w:t xml:space="preserve"> </w:t>
      </w:r>
      <w:r w:rsidRPr="00AA526C">
        <w:rPr>
          <w:rFonts w:hint="eastAsia"/>
          <w:szCs w:val="24"/>
          <w:rtl/>
        </w:rPr>
        <w:t>מול</w:t>
      </w:r>
      <w:r w:rsidRPr="00AA526C">
        <w:rPr>
          <w:szCs w:val="24"/>
          <w:rtl/>
        </w:rPr>
        <w:t xml:space="preserve"> </w:t>
      </w:r>
      <w:r w:rsidRPr="00AA526C">
        <w:rPr>
          <w:rFonts w:hint="eastAsia"/>
          <w:szCs w:val="24"/>
          <w:rtl/>
        </w:rPr>
        <w:t>רשויות</w:t>
      </w:r>
      <w:r w:rsidR="0072511F" w:rsidRPr="00AA526C">
        <w:rPr>
          <w:rFonts w:hint="cs"/>
          <w:szCs w:val="24"/>
          <w:rtl/>
        </w:rPr>
        <w:t xml:space="preserve"> </w:t>
      </w:r>
      <w:r w:rsidRPr="00AA526C">
        <w:rPr>
          <w:rFonts w:hint="cs"/>
          <w:szCs w:val="24"/>
          <w:rtl/>
        </w:rPr>
        <w:t>כגון: עיריות, הג"א, כיבוי אש וכד', לצורך קבלת אישורים רלוונטיים להיתרי בניה/ טופס 4/ רישיון עסק.</w:t>
      </w:r>
      <w:r w:rsidR="0072511F" w:rsidRPr="00AA526C">
        <w:rPr>
          <w:rFonts w:hint="cs"/>
          <w:szCs w:val="24"/>
          <w:rtl/>
        </w:rPr>
        <w:t xml:space="preserve"> (</w:t>
      </w:r>
      <w:r w:rsidR="0030752D" w:rsidRPr="00AA526C">
        <w:rPr>
          <w:rFonts w:hint="cs"/>
          <w:szCs w:val="24"/>
          <w:rtl/>
        </w:rPr>
        <w:t>'</w:t>
      </w:r>
      <w:r w:rsidR="0072511F" w:rsidRPr="00AA526C">
        <w:rPr>
          <w:rFonts w:hint="cs"/>
          <w:szCs w:val="24"/>
          <w:rtl/>
        </w:rPr>
        <w:t>תיאום</w:t>
      </w:r>
      <w:r w:rsidR="0030752D" w:rsidRPr="00AA526C">
        <w:rPr>
          <w:rFonts w:hint="cs"/>
          <w:szCs w:val="24"/>
          <w:rtl/>
        </w:rPr>
        <w:t xml:space="preserve"> מול רשויות'</w:t>
      </w:r>
      <w:r w:rsidR="0072511F" w:rsidRPr="00AA526C">
        <w:rPr>
          <w:rFonts w:hint="cs"/>
          <w:szCs w:val="24"/>
          <w:rtl/>
        </w:rPr>
        <w:t xml:space="preserve"> </w:t>
      </w:r>
      <w:r w:rsidR="00AA526C">
        <w:rPr>
          <w:rFonts w:hint="cs"/>
          <w:szCs w:val="24"/>
          <w:rtl/>
        </w:rPr>
        <w:t xml:space="preserve">לעניין זה </w:t>
      </w:r>
      <w:r w:rsidR="0072511F" w:rsidRPr="00AA526C">
        <w:rPr>
          <w:rFonts w:hint="cs"/>
          <w:szCs w:val="24"/>
          <w:rtl/>
        </w:rPr>
        <w:t>פירושו: השתתפות בפגישות עם הרשויות, מעבר על תכניות שהוגשו לקבלת אישור הרשויות, ביצוע תיקונים לאחר התייחסות הרשויות, ככל שנדרש</w:t>
      </w:r>
      <w:r w:rsidR="00A161A3">
        <w:rPr>
          <w:rFonts w:hint="cs"/>
          <w:szCs w:val="24"/>
          <w:rtl/>
        </w:rPr>
        <w:t>, וכד').</w:t>
      </w:r>
      <w:r w:rsidR="00AA526C">
        <w:rPr>
          <w:rFonts w:hint="cs"/>
          <w:szCs w:val="24"/>
          <w:rtl/>
        </w:rPr>
        <w:t xml:space="preserve"> </w:t>
      </w:r>
    </w:p>
    <w:p w:rsidR="005716F1" w:rsidRPr="00083C88" w:rsidRDefault="005716F1" w:rsidP="00831316">
      <w:pPr>
        <w:pStyle w:val="a9"/>
        <w:numPr>
          <w:ilvl w:val="0"/>
          <w:numId w:val="28"/>
        </w:numPr>
        <w:tabs>
          <w:tab w:val="left" w:pos="1299"/>
        </w:tabs>
        <w:spacing w:line="360" w:lineRule="auto"/>
        <w:jc w:val="both"/>
        <w:rPr>
          <w:szCs w:val="24"/>
        </w:rPr>
      </w:pPr>
      <w:r w:rsidRPr="00083C88">
        <w:rPr>
          <w:rFonts w:hint="cs"/>
          <w:szCs w:val="24"/>
          <w:rtl/>
        </w:rPr>
        <w:t xml:space="preserve">בעל/ת רישיון נהיגה </w:t>
      </w:r>
      <w:r w:rsidRPr="00083C88">
        <w:rPr>
          <w:rFonts w:hint="cs"/>
          <w:szCs w:val="24"/>
        </w:rPr>
        <w:t>B</w:t>
      </w:r>
      <w:r w:rsidRPr="00083C88">
        <w:rPr>
          <w:rFonts w:hint="cs"/>
          <w:szCs w:val="24"/>
          <w:rtl/>
        </w:rPr>
        <w:t xml:space="preserve"> בתוקף.</w:t>
      </w:r>
    </w:p>
    <w:p w:rsidR="005716F1" w:rsidRPr="00083C88" w:rsidRDefault="005716F1" w:rsidP="00831316">
      <w:pPr>
        <w:spacing w:line="360" w:lineRule="auto"/>
        <w:jc w:val="both"/>
        <w:rPr>
          <w:szCs w:val="24"/>
          <w:rtl/>
        </w:rPr>
      </w:pPr>
      <w:r w:rsidRPr="00083C88">
        <w:rPr>
          <w:rFonts w:hint="cs"/>
          <w:b/>
          <w:bCs/>
          <w:szCs w:val="24"/>
          <w:u w:val="single"/>
          <w:rtl/>
        </w:rPr>
        <w:t>תנאים נוספים</w:t>
      </w:r>
      <w:r w:rsidRPr="00083C88">
        <w:rPr>
          <w:rFonts w:hint="cs"/>
          <w:szCs w:val="24"/>
          <w:rtl/>
        </w:rPr>
        <w:t>:</w:t>
      </w:r>
      <w:r w:rsidRPr="00083C88">
        <w:rPr>
          <w:rFonts w:hint="cs"/>
          <w:b/>
          <w:bCs/>
          <w:szCs w:val="24"/>
          <w:u w:val="single"/>
          <w:rtl/>
        </w:rPr>
        <w:t xml:space="preserve"> </w:t>
      </w:r>
    </w:p>
    <w:p w:rsidR="005716F1" w:rsidRPr="0030752D" w:rsidRDefault="00DA5FF7" w:rsidP="00831316">
      <w:pPr>
        <w:pStyle w:val="a9"/>
        <w:numPr>
          <w:ilvl w:val="0"/>
          <w:numId w:val="30"/>
        </w:numPr>
        <w:tabs>
          <w:tab w:val="left" w:pos="1299"/>
        </w:tabs>
        <w:spacing w:line="360" w:lineRule="auto"/>
        <w:jc w:val="both"/>
        <w:rPr>
          <w:szCs w:val="24"/>
          <w:rtl/>
        </w:rPr>
      </w:pPr>
      <w:r w:rsidRPr="00A161A3">
        <w:rPr>
          <w:rFonts w:hint="eastAsia"/>
          <w:szCs w:val="24"/>
          <w:rtl/>
        </w:rPr>
        <w:t>שליטה</w:t>
      </w:r>
      <w:r w:rsidRPr="00A161A3">
        <w:rPr>
          <w:szCs w:val="24"/>
          <w:rtl/>
        </w:rPr>
        <w:t xml:space="preserve"> </w:t>
      </w:r>
      <w:r w:rsidRPr="00A161A3">
        <w:rPr>
          <w:rFonts w:hint="eastAsia"/>
          <w:szCs w:val="24"/>
          <w:rtl/>
        </w:rPr>
        <w:t>מלאה</w:t>
      </w:r>
      <w:r w:rsidR="00B01DD2">
        <w:rPr>
          <w:rFonts w:cs="Guttman Yad-Brush" w:hint="cs"/>
          <w:szCs w:val="24"/>
          <w:rtl/>
        </w:rPr>
        <w:t xml:space="preserve"> </w:t>
      </w:r>
      <w:r w:rsidR="005716F1" w:rsidRPr="0030752D">
        <w:rPr>
          <w:rFonts w:hint="cs"/>
          <w:szCs w:val="24"/>
          <w:rtl/>
        </w:rPr>
        <w:t xml:space="preserve">בתוכנת </w:t>
      </w:r>
      <w:r w:rsidR="005716F1" w:rsidRPr="0030752D">
        <w:rPr>
          <w:szCs w:val="24"/>
        </w:rPr>
        <w:t>AUTOCAD</w:t>
      </w:r>
      <w:r w:rsidR="005716F1" w:rsidRPr="0030752D">
        <w:rPr>
          <w:rFonts w:hint="cs"/>
          <w:szCs w:val="24"/>
          <w:rtl/>
        </w:rPr>
        <w:t xml:space="preserve"> </w:t>
      </w:r>
      <w:r w:rsidR="00D36038">
        <w:rPr>
          <w:rFonts w:hint="cs"/>
          <w:szCs w:val="24"/>
          <w:rtl/>
        </w:rPr>
        <w:t xml:space="preserve">(גרסה משנת 2011 ומעלה) </w:t>
      </w:r>
      <w:r w:rsidR="005716F1" w:rsidRPr="0030752D">
        <w:rPr>
          <w:szCs w:val="24"/>
          <w:rtl/>
        </w:rPr>
        <w:t>–</w:t>
      </w:r>
      <w:r w:rsidR="005716F1" w:rsidRPr="0030752D">
        <w:rPr>
          <w:rFonts w:hint="cs"/>
          <w:szCs w:val="24"/>
          <w:rtl/>
        </w:rPr>
        <w:t xml:space="preserve"> ייבדק במבחן מקצועי מקדים.</w:t>
      </w:r>
    </w:p>
    <w:p w:rsidR="005716F1" w:rsidRPr="00083C88" w:rsidRDefault="00DA5FF7" w:rsidP="00831316">
      <w:pPr>
        <w:pStyle w:val="a9"/>
        <w:numPr>
          <w:ilvl w:val="0"/>
          <w:numId w:val="30"/>
        </w:numPr>
        <w:tabs>
          <w:tab w:val="left" w:pos="1299"/>
        </w:tabs>
        <w:spacing w:line="360" w:lineRule="auto"/>
        <w:jc w:val="both"/>
        <w:rPr>
          <w:szCs w:val="24"/>
        </w:rPr>
      </w:pPr>
      <w:r>
        <w:rPr>
          <w:rFonts w:hint="cs"/>
          <w:szCs w:val="24"/>
          <w:rtl/>
        </w:rPr>
        <w:t xml:space="preserve">היכרות עם </w:t>
      </w:r>
      <w:r w:rsidR="005716F1" w:rsidRPr="00083C88">
        <w:rPr>
          <w:rFonts w:hint="cs"/>
          <w:szCs w:val="24"/>
          <w:rtl/>
        </w:rPr>
        <w:t xml:space="preserve">חוק תכנון ובניה </w:t>
      </w:r>
      <w:r w:rsidRPr="00A161A3">
        <w:rPr>
          <w:szCs w:val="24"/>
          <w:rtl/>
        </w:rPr>
        <w:t>בכל הקשור להליכי רישוי וקב</w:t>
      </w:r>
      <w:r w:rsidRPr="00A161A3">
        <w:rPr>
          <w:rFonts w:hint="eastAsia"/>
          <w:szCs w:val="24"/>
          <w:rtl/>
        </w:rPr>
        <w:t>לת</w:t>
      </w:r>
      <w:r w:rsidRPr="00A161A3">
        <w:rPr>
          <w:szCs w:val="24"/>
          <w:rtl/>
        </w:rPr>
        <w:t xml:space="preserve"> </w:t>
      </w:r>
      <w:r w:rsidRPr="00A161A3">
        <w:rPr>
          <w:rFonts w:hint="eastAsia"/>
          <w:szCs w:val="24"/>
          <w:rtl/>
        </w:rPr>
        <w:t>היתרים</w:t>
      </w:r>
      <w:r w:rsidRPr="00083C88">
        <w:rPr>
          <w:szCs w:val="24"/>
          <w:rtl/>
        </w:rPr>
        <w:t xml:space="preserve"> </w:t>
      </w:r>
      <w:r w:rsidR="005716F1" w:rsidRPr="00083C88">
        <w:rPr>
          <w:szCs w:val="24"/>
          <w:rtl/>
        </w:rPr>
        <w:t>–</w:t>
      </w:r>
      <w:r w:rsidR="005716F1" w:rsidRPr="00083C88">
        <w:rPr>
          <w:rFonts w:hint="cs"/>
          <w:szCs w:val="24"/>
          <w:rtl/>
        </w:rPr>
        <w:t xml:space="preserve"> ייבחן בשאלות </w:t>
      </w:r>
      <w:proofErr w:type="spellStart"/>
      <w:r w:rsidR="005716F1" w:rsidRPr="00083C88">
        <w:rPr>
          <w:rFonts w:hint="cs"/>
          <w:szCs w:val="24"/>
          <w:rtl/>
        </w:rPr>
        <w:t>בועדת</w:t>
      </w:r>
      <w:proofErr w:type="spellEnd"/>
      <w:r w:rsidR="005716F1" w:rsidRPr="00083C88">
        <w:rPr>
          <w:rFonts w:hint="cs"/>
          <w:szCs w:val="24"/>
          <w:rtl/>
        </w:rPr>
        <w:t xml:space="preserve"> קליטה</w:t>
      </w:r>
      <w:r w:rsidR="005716F1" w:rsidRPr="00B01DD2">
        <w:rPr>
          <w:szCs w:val="24"/>
          <w:rtl/>
        </w:rPr>
        <w:t>.</w:t>
      </w:r>
      <w:r w:rsidR="006B3C7A" w:rsidRPr="00B01DD2">
        <w:rPr>
          <w:szCs w:val="24"/>
          <w:rtl/>
        </w:rPr>
        <w:t xml:space="preserve"> </w:t>
      </w:r>
    </w:p>
    <w:p w:rsidR="005716F1" w:rsidRDefault="005716F1" w:rsidP="00831316">
      <w:pPr>
        <w:pStyle w:val="a9"/>
        <w:numPr>
          <w:ilvl w:val="0"/>
          <w:numId w:val="30"/>
        </w:numPr>
        <w:tabs>
          <w:tab w:val="left" w:pos="1299"/>
        </w:tabs>
        <w:spacing w:line="360" w:lineRule="auto"/>
        <w:jc w:val="both"/>
        <w:rPr>
          <w:szCs w:val="24"/>
        </w:rPr>
      </w:pPr>
      <w:r w:rsidRPr="00083C88">
        <w:rPr>
          <w:rFonts w:hint="cs"/>
          <w:szCs w:val="24"/>
          <w:rtl/>
        </w:rPr>
        <w:t xml:space="preserve">עבודה בשעות נוספות </w:t>
      </w:r>
      <w:r w:rsidRPr="006B3C7A">
        <w:rPr>
          <w:rFonts w:hint="eastAsia"/>
          <w:szCs w:val="24"/>
          <w:rtl/>
        </w:rPr>
        <w:t>לפי</w:t>
      </w:r>
      <w:r w:rsidRPr="006B3C7A">
        <w:rPr>
          <w:szCs w:val="24"/>
          <w:rtl/>
        </w:rPr>
        <w:t xml:space="preserve"> </w:t>
      </w:r>
      <w:r w:rsidRPr="006B3C7A">
        <w:rPr>
          <w:rFonts w:hint="eastAsia"/>
          <w:szCs w:val="24"/>
          <w:rtl/>
        </w:rPr>
        <w:t>הצורך</w:t>
      </w:r>
      <w:r w:rsidR="00B01DD2">
        <w:rPr>
          <w:rFonts w:hint="cs"/>
          <w:szCs w:val="24"/>
          <w:rtl/>
        </w:rPr>
        <w:t>.</w:t>
      </w:r>
    </w:p>
    <w:p w:rsidR="005716F1" w:rsidRPr="00083C88" w:rsidRDefault="006B3C7A" w:rsidP="00831316">
      <w:pPr>
        <w:tabs>
          <w:tab w:val="left" w:pos="1299"/>
        </w:tabs>
        <w:spacing w:line="360" w:lineRule="auto"/>
        <w:jc w:val="both"/>
        <w:rPr>
          <w:b/>
          <w:bCs/>
          <w:szCs w:val="24"/>
          <w:u w:val="single"/>
          <w:rtl/>
        </w:rPr>
      </w:pPr>
      <w:r w:rsidRPr="00A161A3">
        <w:rPr>
          <w:szCs w:val="24"/>
          <w:rtl/>
        </w:rPr>
        <w:t xml:space="preserve"> </w:t>
      </w:r>
      <w:r w:rsidR="005716F1" w:rsidRPr="00083C88">
        <w:rPr>
          <w:rFonts w:hint="cs"/>
          <w:b/>
          <w:bCs/>
          <w:szCs w:val="24"/>
          <w:u w:val="single"/>
          <w:rtl/>
        </w:rPr>
        <w:t>יתרון</w:t>
      </w:r>
      <w:r w:rsidR="005716F1" w:rsidRPr="00083C88">
        <w:rPr>
          <w:rFonts w:hint="cs"/>
          <w:szCs w:val="24"/>
          <w:rtl/>
        </w:rPr>
        <w:t>:</w:t>
      </w:r>
    </w:p>
    <w:p w:rsidR="005716F1" w:rsidRPr="00083C88" w:rsidRDefault="005716F1" w:rsidP="00831316">
      <w:pPr>
        <w:pStyle w:val="a9"/>
        <w:widowControl w:val="0"/>
        <w:numPr>
          <w:ilvl w:val="0"/>
          <w:numId w:val="31"/>
        </w:numPr>
        <w:tabs>
          <w:tab w:val="left" w:pos="1299"/>
        </w:tabs>
        <w:adjustRightInd w:val="0"/>
        <w:spacing w:line="360" w:lineRule="auto"/>
        <w:jc w:val="both"/>
        <w:rPr>
          <w:szCs w:val="24"/>
        </w:rPr>
      </w:pPr>
      <w:r w:rsidRPr="00AA526C">
        <w:rPr>
          <w:rFonts w:hint="cs"/>
          <w:szCs w:val="24"/>
          <w:rtl/>
        </w:rPr>
        <w:t xml:space="preserve">ניסיון </w:t>
      </w:r>
      <w:r w:rsidR="00AA526C" w:rsidRPr="00AA526C">
        <w:rPr>
          <w:rFonts w:hint="cs"/>
          <w:szCs w:val="24"/>
          <w:rtl/>
        </w:rPr>
        <w:t xml:space="preserve">מצטבר </w:t>
      </w:r>
      <w:r w:rsidRPr="00AA526C">
        <w:rPr>
          <w:rFonts w:hint="cs"/>
          <w:szCs w:val="24"/>
          <w:rtl/>
        </w:rPr>
        <w:t xml:space="preserve">של שנה לפחות בהפעלת מערכת </w:t>
      </w:r>
      <w:r w:rsidRPr="00AA526C">
        <w:rPr>
          <w:szCs w:val="24"/>
        </w:rPr>
        <w:t>GIS</w:t>
      </w:r>
      <w:r w:rsidR="009A286F" w:rsidRPr="00AA526C">
        <w:rPr>
          <w:rFonts w:hint="cs"/>
          <w:szCs w:val="24"/>
          <w:rtl/>
        </w:rPr>
        <w:t xml:space="preserve"> </w:t>
      </w:r>
      <w:r w:rsidR="00DA5FF7" w:rsidRPr="00AA526C">
        <w:rPr>
          <w:rFonts w:hint="cs"/>
          <w:szCs w:val="24"/>
          <w:rtl/>
        </w:rPr>
        <w:t xml:space="preserve">או בוגר/ת קורס </w:t>
      </w:r>
      <w:r w:rsidR="00DA5FF7" w:rsidRPr="00AA526C">
        <w:rPr>
          <w:szCs w:val="24"/>
        </w:rPr>
        <w:t xml:space="preserve">GIS </w:t>
      </w:r>
      <w:r w:rsidR="00DA5FF7" w:rsidRPr="00AA526C">
        <w:rPr>
          <w:rFonts w:hint="cs"/>
          <w:szCs w:val="24"/>
          <w:rtl/>
        </w:rPr>
        <w:t xml:space="preserve"> בהיקף של 40 שעות לפחות</w:t>
      </w:r>
      <w:r w:rsidRPr="00A161A3">
        <w:rPr>
          <w:szCs w:val="24"/>
          <w:rtl/>
        </w:rPr>
        <w:t xml:space="preserve"> </w:t>
      </w:r>
      <w:r w:rsidRPr="00AA526C">
        <w:rPr>
          <w:rFonts w:hint="cs"/>
          <w:szCs w:val="24"/>
          <w:rtl/>
        </w:rPr>
        <w:t xml:space="preserve">- ייבחן בשאלות </w:t>
      </w:r>
      <w:proofErr w:type="spellStart"/>
      <w:r w:rsidRPr="00AA526C">
        <w:rPr>
          <w:rFonts w:hint="cs"/>
          <w:szCs w:val="24"/>
          <w:rtl/>
        </w:rPr>
        <w:t>בועדת</w:t>
      </w:r>
      <w:proofErr w:type="spellEnd"/>
      <w:r w:rsidRPr="00AA526C">
        <w:rPr>
          <w:rFonts w:hint="cs"/>
          <w:szCs w:val="24"/>
          <w:rtl/>
        </w:rPr>
        <w:t xml:space="preserve"> קליטה</w:t>
      </w:r>
      <w:r w:rsidRPr="00083C88">
        <w:rPr>
          <w:rFonts w:hint="cs"/>
          <w:szCs w:val="24"/>
          <w:rtl/>
        </w:rPr>
        <w:t>.</w:t>
      </w:r>
    </w:p>
    <w:p w:rsidR="002F0BE8" w:rsidRPr="002F0BE8" w:rsidRDefault="002F0BE8" w:rsidP="00831316">
      <w:pPr>
        <w:pStyle w:val="a9"/>
        <w:spacing w:line="360" w:lineRule="auto"/>
        <w:ind w:left="360"/>
        <w:rPr>
          <w:b/>
          <w:bCs/>
          <w:szCs w:val="24"/>
          <w:rtl/>
        </w:rPr>
      </w:pPr>
      <w:r w:rsidRPr="002F0BE8">
        <w:rPr>
          <w:rFonts w:hint="cs"/>
          <w:b/>
          <w:bCs/>
          <w:szCs w:val="24"/>
          <w:rtl/>
        </w:rPr>
        <w:t xml:space="preserve">אומדן פרופיל שכר: </w:t>
      </w:r>
    </w:p>
    <w:p w:rsidR="005716F1" w:rsidRPr="00083C88" w:rsidRDefault="005716F1" w:rsidP="00831316">
      <w:pPr>
        <w:widowControl w:val="0"/>
        <w:adjustRightInd w:val="0"/>
        <w:spacing w:line="360" w:lineRule="auto"/>
        <w:jc w:val="both"/>
        <w:rPr>
          <w:rFonts w:ascii="David"/>
          <w:b/>
          <w:bCs/>
          <w:szCs w:val="24"/>
          <w:rtl/>
        </w:rPr>
      </w:pPr>
      <w:r w:rsidRPr="00083C88">
        <w:rPr>
          <w:rFonts w:ascii="David" w:hint="cs"/>
          <w:b/>
          <w:bCs/>
          <w:szCs w:val="24"/>
          <w:u w:val="single"/>
          <w:rtl/>
        </w:rPr>
        <w:t>יש להגיש את מסמכים הבאים:</w:t>
      </w:r>
    </w:p>
    <w:p w:rsidR="005716F1" w:rsidRDefault="005716F1" w:rsidP="00831316">
      <w:pPr>
        <w:widowControl w:val="0"/>
        <w:numPr>
          <w:ilvl w:val="0"/>
          <w:numId w:val="26"/>
        </w:numPr>
        <w:adjustRightInd w:val="0"/>
        <w:spacing w:line="360" w:lineRule="auto"/>
        <w:jc w:val="both"/>
        <w:rPr>
          <w:rFonts w:ascii="David"/>
          <w:szCs w:val="24"/>
        </w:rPr>
      </w:pPr>
      <w:r w:rsidRPr="00083C88">
        <w:rPr>
          <w:rFonts w:ascii="David" w:hint="cs"/>
          <w:szCs w:val="24"/>
          <w:rtl/>
        </w:rPr>
        <w:t>קורות חיים מודפסים, הכוללים פירוט ניסיון מקצועי</w:t>
      </w:r>
      <w:r w:rsidR="00B01DD2">
        <w:rPr>
          <w:rFonts w:ascii="David" w:hint="cs"/>
          <w:szCs w:val="24"/>
          <w:rtl/>
        </w:rPr>
        <w:t xml:space="preserve"> רלוונטי</w:t>
      </w:r>
      <w:r w:rsidRPr="00083C88">
        <w:rPr>
          <w:rFonts w:ascii="David" w:hint="cs"/>
          <w:szCs w:val="24"/>
          <w:rtl/>
        </w:rPr>
        <w:t>, מספר תעודת זהות, כתובת דואר אלקטרוני וכתובת למכתבים.</w:t>
      </w:r>
    </w:p>
    <w:p w:rsidR="00410FEE" w:rsidRPr="00083C88" w:rsidRDefault="00410FEE" w:rsidP="00831316">
      <w:pPr>
        <w:widowControl w:val="0"/>
        <w:numPr>
          <w:ilvl w:val="0"/>
          <w:numId w:val="26"/>
        </w:numPr>
        <w:adjustRightInd w:val="0"/>
        <w:spacing w:line="360" w:lineRule="auto"/>
        <w:jc w:val="both"/>
        <w:rPr>
          <w:rFonts w:ascii="David"/>
          <w:szCs w:val="24"/>
          <w:rtl/>
        </w:rPr>
      </w:pPr>
      <w:r>
        <w:rPr>
          <w:rFonts w:ascii="David" w:hint="cs"/>
          <w:szCs w:val="24"/>
          <w:rtl/>
        </w:rPr>
        <w:t>שאלון למועמד/ת לתפקיד הנדסאי/ת רישוי מלא וחתום.</w:t>
      </w:r>
    </w:p>
    <w:p w:rsidR="005716F1" w:rsidRDefault="005716F1" w:rsidP="00831316">
      <w:pPr>
        <w:pStyle w:val="a9"/>
        <w:numPr>
          <w:ilvl w:val="0"/>
          <w:numId w:val="26"/>
        </w:numPr>
        <w:spacing w:line="360" w:lineRule="auto"/>
        <w:rPr>
          <w:szCs w:val="24"/>
        </w:rPr>
      </w:pPr>
      <w:r w:rsidRPr="00083C88">
        <w:rPr>
          <w:rFonts w:hint="cs"/>
          <w:szCs w:val="24"/>
          <w:rtl/>
        </w:rPr>
        <w:t>תעודת הנדסאי בנין</w:t>
      </w:r>
      <w:r w:rsidR="00B01DD2">
        <w:rPr>
          <w:rFonts w:hint="cs"/>
          <w:szCs w:val="24"/>
          <w:rtl/>
        </w:rPr>
        <w:t xml:space="preserve">/אדריכלות או תעודת </w:t>
      </w:r>
      <w:r w:rsidR="00B01DD2" w:rsidRPr="00B01DD2">
        <w:rPr>
          <w:rFonts w:hint="cs"/>
          <w:szCs w:val="24"/>
          <w:rtl/>
        </w:rPr>
        <w:t>תואר אקדמי בתחומי הנדסה אזרחית</w:t>
      </w:r>
      <w:r w:rsidR="00B01DD2">
        <w:rPr>
          <w:rFonts w:hint="cs"/>
          <w:szCs w:val="24"/>
          <w:rtl/>
        </w:rPr>
        <w:t>.</w:t>
      </w:r>
    </w:p>
    <w:p w:rsidR="00B01DD2" w:rsidRPr="00B01DD2" w:rsidRDefault="00B01DD2" w:rsidP="00831316">
      <w:pPr>
        <w:pStyle w:val="a9"/>
        <w:numPr>
          <w:ilvl w:val="0"/>
          <w:numId w:val="26"/>
        </w:numPr>
        <w:spacing w:line="360" w:lineRule="auto"/>
        <w:rPr>
          <w:szCs w:val="24"/>
        </w:rPr>
      </w:pPr>
      <w:r w:rsidRPr="00B01DD2">
        <w:rPr>
          <w:rFonts w:hint="cs"/>
          <w:szCs w:val="24"/>
          <w:rtl/>
        </w:rPr>
        <w:t xml:space="preserve">תעודת רישום בפנקס </w:t>
      </w:r>
      <w:r w:rsidRPr="00083C88">
        <w:rPr>
          <w:rFonts w:hint="cs"/>
          <w:szCs w:val="24"/>
          <w:rtl/>
        </w:rPr>
        <w:t>ההנדסאים</w:t>
      </w:r>
      <w:r>
        <w:rPr>
          <w:rFonts w:hint="cs"/>
          <w:szCs w:val="24"/>
          <w:rtl/>
        </w:rPr>
        <w:t>/ המהנדסים והאדריכלים</w:t>
      </w:r>
      <w:r w:rsidRPr="00B01DD2">
        <w:rPr>
          <w:rFonts w:hint="cs"/>
          <w:szCs w:val="24"/>
          <w:rtl/>
        </w:rPr>
        <w:t xml:space="preserve">. </w:t>
      </w:r>
    </w:p>
    <w:p w:rsidR="005716F1" w:rsidRPr="00083C88" w:rsidRDefault="005716F1" w:rsidP="00831316">
      <w:pPr>
        <w:numPr>
          <w:ilvl w:val="0"/>
          <w:numId w:val="26"/>
        </w:numPr>
        <w:spacing w:line="360" w:lineRule="auto"/>
        <w:jc w:val="both"/>
        <w:rPr>
          <w:szCs w:val="24"/>
          <w:rtl/>
        </w:rPr>
      </w:pPr>
      <w:r w:rsidRPr="00083C88">
        <w:rPr>
          <w:rFonts w:hint="cs"/>
          <w:szCs w:val="24"/>
          <w:rtl/>
        </w:rPr>
        <w:t xml:space="preserve">רישיון נהיגה </w:t>
      </w:r>
      <w:r w:rsidRPr="00083C88">
        <w:rPr>
          <w:rFonts w:hint="cs"/>
          <w:szCs w:val="24"/>
        </w:rPr>
        <w:t>B</w:t>
      </w:r>
      <w:r w:rsidRPr="00083C88">
        <w:rPr>
          <w:rFonts w:hint="cs"/>
          <w:szCs w:val="24"/>
          <w:rtl/>
        </w:rPr>
        <w:t xml:space="preserve"> בתוקף.</w:t>
      </w:r>
    </w:p>
    <w:p w:rsidR="009A286F" w:rsidRDefault="005716F1" w:rsidP="00831316">
      <w:pPr>
        <w:widowControl w:val="0"/>
        <w:numPr>
          <w:ilvl w:val="0"/>
          <w:numId w:val="26"/>
        </w:numPr>
        <w:adjustRightInd w:val="0"/>
        <w:spacing w:line="360" w:lineRule="auto"/>
        <w:jc w:val="both"/>
        <w:rPr>
          <w:rFonts w:hint="cs"/>
          <w:szCs w:val="24"/>
        </w:rPr>
      </w:pPr>
      <w:r w:rsidRPr="00083C88">
        <w:rPr>
          <w:rFonts w:ascii="David" w:hint="cs"/>
          <w:b/>
          <w:bCs/>
          <w:szCs w:val="24"/>
          <w:rtl/>
        </w:rPr>
        <w:t>טופס הצהרה על קרובי משפחה בחברה</w:t>
      </w:r>
      <w:r w:rsidRPr="00083C88">
        <w:rPr>
          <w:rFonts w:ascii="David" w:hint="cs"/>
          <w:szCs w:val="24"/>
          <w:rtl/>
        </w:rPr>
        <w:t xml:space="preserve"> - נמצא </w:t>
      </w:r>
      <w:r>
        <w:rPr>
          <w:rFonts w:ascii="David" w:hint="cs"/>
          <w:szCs w:val="24"/>
          <w:rtl/>
        </w:rPr>
        <w:t xml:space="preserve">בלוח דרושים </w:t>
      </w:r>
      <w:r w:rsidRPr="00083C88">
        <w:rPr>
          <w:rFonts w:ascii="David" w:hint="cs"/>
          <w:szCs w:val="24"/>
          <w:rtl/>
        </w:rPr>
        <w:t xml:space="preserve">באתר האינטרנט </w:t>
      </w:r>
      <w:hyperlink r:id="rId8" w:history="1">
        <w:r w:rsidRPr="00083C88">
          <w:rPr>
            <w:rStyle w:val="Hyperlink"/>
            <w:szCs w:val="24"/>
          </w:rPr>
          <w:t>www.ashdodport.co.il</w:t>
        </w:r>
      </w:hyperlink>
      <w:r w:rsidRPr="00083C88">
        <w:rPr>
          <w:rFonts w:hint="cs"/>
          <w:szCs w:val="24"/>
          <w:rtl/>
        </w:rPr>
        <w:t>.</w:t>
      </w:r>
    </w:p>
    <w:p w:rsidR="00831316" w:rsidRPr="00831316" w:rsidRDefault="00831316" w:rsidP="00831316">
      <w:pPr>
        <w:pStyle w:val="a9"/>
        <w:numPr>
          <w:ilvl w:val="0"/>
          <w:numId w:val="26"/>
        </w:numPr>
        <w:spacing w:line="360" w:lineRule="auto"/>
        <w:contextualSpacing w:val="0"/>
        <w:jc w:val="both"/>
        <w:rPr>
          <w:rFonts w:ascii="David"/>
          <w:szCs w:val="24"/>
        </w:rPr>
      </w:pPr>
      <w:r w:rsidRPr="00831316">
        <w:rPr>
          <w:rFonts w:ascii="David" w:hint="cs"/>
          <w:szCs w:val="24"/>
          <w:rtl/>
        </w:rPr>
        <w:t xml:space="preserve">לצורך בחינת מתן העדפה לאוכלוסיות הזכאיות לייצוג הולם בהתאם להוראות הדין, באפשרותך למלא ולהגיש הצהרת מועמד/ת הנמצאת בלוח דרושים באתר האינטרנט של חברת נמל אשדוד </w:t>
      </w:r>
      <w:hyperlink r:id="rId9" w:history="1">
        <w:r w:rsidRPr="00831316">
          <w:rPr>
            <w:rStyle w:val="Hyperlink"/>
            <w:sz w:val="28"/>
          </w:rPr>
          <w:t>www.ashdodport.co.il</w:t>
        </w:r>
      </w:hyperlink>
      <w:r w:rsidRPr="00831316">
        <w:rPr>
          <w:rFonts w:hint="cs"/>
          <w:sz w:val="28"/>
          <w:rtl/>
        </w:rPr>
        <w:t xml:space="preserve"> </w:t>
      </w:r>
      <w:r w:rsidRPr="00831316">
        <w:rPr>
          <w:rFonts w:ascii="David" w:hint="cs"/>
          <w:szCs w:val="24"/>
          <w:rtl/>
        </w:rPr>
        <w:t>ולצרפה ליתר המסמכים הנדרשים להגשת המועמדות</w:t>
      </w:r>
      <w:r w:rsidRPr="00831316">
        <w:rPr>
          <w:rFonts w:ascii="David"/>
          <w:szCs w:val="24"/>
          <w:rtl/>
        </w:rPr>
        <w:t>.</w:t>
      </w:r>
      <w:r w:rsidRPr="00831316">
        <w:rPr>
          <w:rFonts w:ascii="Arial" w:hAnsi="Arial" w:cs="Arial"/>
          <w:color w:val="1F497D"/>
          <w:rtl/>
        </w:rPr>
        <w:t xml:space="preserve"> </w:t>
      </w:r>
      <w:r w:rsidRPr="00831316">
        <w:rPr>
          <w:rFonts w:ascii="David" w:hint="cs"/>
          <w:szCs w:val="24"/>
          <w:rtl/>
        </w:rPr>
        <w:t xml:space="preserve">אוכלוסיות הזכאיות </w:t>
      </w:r>
      <w:r w:rsidRPr="00831316">
        <w:rPr>
          <w:rFonts w:ascii="David" w:hint="cs"/>
          <w:szCs w:val="24"/>
          <w:rtl/>
        </w:rPr>
        <w:lastRenderedPageBreak/>
        <w:t>לייצוג הולם: מי שנולד/ה באתיופיה או שאחד/אחת מהוריו/ה נולד/ה באתיופיה; או שהוא</w:t>
      </w:r>
      <w:r>
        <w:rPr>
          <w:rFonts w:ascii="David" w:hint="cs"/>
          <w:szCs w:val="24"/>
          <w:rtl/>
        </w:rPr>
        <w:t>/היא</w:t>
      </w:r>
      <w:r w:rsidRPr="00831316">
        <w:rPr>
          <w:rFonts w:ascii="David" w:hint="cs"/>
          <w:szCs w:val="24"/>
          <w:rtl/>
        </w:rPr>
        <w:t xml:space="preserve"> בן/בת האוכלוסייה הערבית</w:t>
      </w:r>
      <w:r w:rsidR="003F6BB0">
        <w:rPr>
          <w:rFonts w:ascii="David" w:hint="cs"/>
          <w:szCs w:val="24"/>
          <w:rtl/>
        </w:rPr>
        <w:t>,</w:t>
      </w:r>
      <w:bookmarkStart w:id="0" w:name="_GoBack"/>
      <w:bookmarkEnd w:id="0"/>
      <w:r w:rsidRPr="00831316">
        <w:rPr>
          <w:rFonts w:ascii="David" w:hint="cs"/>
          <w:szCs w:val="24"/>
          <w:rtl/>
        </w:rPr>
        <w:t xml:space="preserve"> הדרוזית או הצ'רקסית; נשים; א</w:t>
      </w:r>
      <w:r>
        <w:rPr>
          <w:rFonts w:ascii="David" w:hint="cs"/>
          <w:szCs w:val="24"/>
          <w:rtl/>
        </w:rPr>
        <w:t>/</w:t>
      </w:r>
      <w:r w:rsidRPr="00831316">
        <w:rPr>
          <w:rFonts w:ascii="David" w:hint="cs"/>
          <w:szCs w:val="24"/>
          <w:rtl/>
        </w:rPr>
        <w:t>נשים עם מוגבלות (בעל/ת לקות פיסית, נפשית או שכלית לרבות קוגניטיבית, קבועה או זמנית, המגבילה את התפקוד באופן מהותי בתחום אחד או יותר מתחומי החיים העיקריים) - ככל שיהיה צורך, יידרש אישור מגורם מוסמך.</w:t>
      </w:r>
    </w:p>
    <w:p w:rsidR="00874308" w:rsidRPr="009A286F" w:rsidRDefault="005716F1" w:rsidP="00831316">
      <w:pPr>
        <w:numPr>
          <w:ilvl w:val="0"/>
          <w:numId w:val="26"/>
        </w:numPr>
        <w:spacing w:line="360" w:lineRule="auto"/>
        <w:rPr>
          <w:szCs w:val="24"/>
          <w:rtl/>
        </w:rPr>
      </w:pPr>
      <w:r w:rsidRPr="00083C88">
        <w:rPr>
          <w:rFonts w:ascii="David" w:hint="cs"/>
          <w:szCs w:val="24"/>
          <w:rtl/>
        </w:rPr>
        <w:t>מסמכים נוספים המעידים על התאמה לתפקיד, אם יש.</w:t>
      </w:r>
    </w:p>
    <w:p w:rsidR="00157B57" w:rsidRPr="002F0BE8" w:rsidRDefault="00157B57" w:rsidP="00831316">
      <w:pPr>
        <w:pStyle w:val="a9"/>
        <w:spacing w:line="360" w:lineRule="auto"/>
        <w:ind w:left="0"/>
        <w:rPr>
          <w:b/>
          <w:bCs/>
          <w:szCs w:val="24"/>
          <w:rtl/>
        </w:rPr>
      </w:pPr>
      <w:r w:rsidRPr="002F0BE8">
        <w:rPr>
          <w:rFonts w:hint="cs"/>
          <w:b/>
          <w:bCs/>
          <w:szCs w:val="24"/>
          <w:rtl/>
        </w:rPr>
        <w:t>כ-12,500 ₪ ברוטו, כולל תשלום עבור אחזקת רכב ולא כולל תשלום עבור שעות נוספות, ביגוד ודמי הבראה.</w:t>
      </w:r>
    </w:p>
    <w:p w:rsidR="00157B57" w:rsidRPr="002F0BE8" w:rsidRDefault="00157B57" w:rsidP="00831316">
      <w:pPr>
        <w:pStyle w:val="a9"/>
        <w:spacing w:line="360" w:lineRule="auto"/>
        <w:ind w:left="0"/>
        <w:rPr>
          <w:b/>
          <w:bCs/>
          <w:szCs w:val="24"/>
          <w:rtl/>
        </w:rPr>
      </w:pPr>
      <w:r w:rsidRPr="002F0BE8">
        <w:rPr>
          <w:rFonts w:hint="cs"/>
          <w:b/>
          <w:bCs/>
          <w:szCs w:val="24"/>
          <w:rtl/>
        </w:rPr>
        <w:t>אם המועמד/ת הזוכה ת/יבחר לקבל רכב ליסינג, בהתאם לנהלי החברה, אומדן פרופיל השכר יהיה כ-</w:t>
      </w:r>
      <w:r>
        <w:rPr>
          <w:rFonts w:hint="cs"/>
          <w:b/>
          <w:bCs/>
          <w:szCs w:val="24"/>
          <w:rtl/>
        </w:rPr>
        <w:t>9,6</w:t>
      </w:r>
      <w:r w:rsidRPr="002F0BE8">
        <w:rPr>
          <w:rFonts w:hint="cs"/>
          <w:b/>
          <w:bCs/>
          <w:szCs w:val="24"/>
          <w:rtl/>
        </w:rPr>
        <w:t>00 ₪ ברוטו, לא כולל תשלום עבור שעות נוספות, ביגוד ודמי הבראה.</w:t>
      </w:r>
    </w:p>
    <w:p w:rsidR="00157B57" w:rsidRPr="002F0BE8" w:rsidRDefault="00157B57" w:rsidP="00831316">
      <w:pPr>
        <w:pStyle w:val="a9"/>
        <w:widowControl w:val="0"/>
        <w:adjustRightInd w:val="0"/>
        <w:spacing w:line="360" w:lineRule="auto"/>
        <w:ind w:left="0"/>
        <w:rPr>
          <w:b/>
          <w:bCs/>
          <w:color w:val="990033"/>
          <w:szCs w:val="24"/>
          <w:rtl/>
        </w:rPr>
      </w:pPr>
      <w:r w:rsidRPr="002F0BE8">
        <w:rPr>
          <w:rFonts w:ascii="David" w:hint="cs"/>
          <w:b/>
          <w:bCs/>
          <w:color w:val="990033"/>
          <w:szCs w:val="24"/>
          <w:rtl/>
        </w:rPr>
        <w:t xml:space="preserve">נא להפנות קו"ח, טופס הצהרה על קרובי משפחה בחברה ומסמכים נדרשים נוספים בציון מספר המשרה למכון קינן שפי, פקס: </w:t>
      </w:r>
      <w:r w:rsidRPr="002F0BE8">
        <w:rPr>
          <w:rFonts w:ascii="David"/>
          <w:b/>
          <w:bCs/>
          <w:color w:val="990033"/>
          <w:szCs w:val="24"/>
          <w:rtl/>
        </w:rPr>
        <w:t xml:space="preserve">03-6244472 </w:t>
      </w:r>
      <w:r w:rsidRPr="002F0BE8">
        <w:rPr>
          <w:rFonts w:ascii="David" w:hint="cs"/>
          <w:b/>
          <w:bCs/>
          <w:color w:val="990033"/>
          <w:szCs w:val="24"/>
          <w:rtl/>
        </w:rPr>
        <w:t xml:space="preserve"> מייל:</w:t>
      </w:r>
      <w:r w:rsidRPr="002F0BE8">
        <w:rPr>
          <w:rFonts w:hint="cs"/>
          <w:b/>
          <w:bCs/>
          <w:color w:val="990033"/>
          <w:szCs w:val="24"/>
          <w:rtl/>
        </w:rPr>
        <w:t xml:space="preserve"> </w:t>
      </w:r>
      <w:hyperlink r:id="rId10" w:history="1">
        <w:r w:rsidRPr="002F0BE8">
          <w:rPr>
            <w:rStyle w:val="Hyperlink"/>
            <w:rFonts w:ascii="David"/>
            <w:b/>
            <w:bCs/>
            <w:szCs w:val="24"/>
          </w:rPr>
          <w:t>ashdodport@keinan-sheffy.co.il</w:t>
        </w:r>
      </w:hyperlink>
    </w:p>
    <w:p w:rsidR="005716F1" w:rsidRPr="00083C88" w:rsidRDefault="005716F1" w:rsidP="00831316">
      <w:pPr>
        <w:spacing w:line="360" w:lineRule="auto"/>
        <w:rPr>
          <w:szCs w:val="24"/>
          <w:rtl/>
        </w:rPr>
      </w:pPr>
      <w:r w:rsidRPr="00083C88">
        <w:rPr>
          <w:rFonts w:hint="cs"/>
          <w:b/>
          <w:bCs/>
          <w:szCs w:val="24"/>
          <w:u w:val="single"/>
          <w:rtl/>
        </w:rPr>
        <w:t>תיאור התפקיד</w:t>
      </w:r>
      <w:r w:rsidRPr="00083C88">
        <w:rPr>
          <w:rFonts w:hint="cs"/>
          <w:szCs w:val="24"/>
          <w:rtl/>
        </w:rPr>
        <w:t>:</w:t>
      </w:r>
    </w:p>
    <w:p w:rsidR="005716F1" w:rsidRPr="00083C88" w:rsidRDefault="005716F1" w:rsidP="00831316">
      <w:pPr>
        <w:tabs>
          <w:tab w:val="left" w:pos="3999"/>
        </w:tabs>
        <w:spacing w:line="360" w:lineRule="auto"/>
        <w:jc w:val="both"/>
        <w:rPr>
          <w:szCs w:val="24"/>
          <w:rtl/>
        </w:rPr>
      </w:pPr>
      <w:r w:rsidRPr="00083C88">
        <w:rPr>
          <w:rFonts w:hint="cs"/>
          <w:szCs w:val="24"/>
          <w:rtl/>
        </w:rPr>
        <w:t xml:space="preserve">כללי: מחלקת בינוי אחראית לתכנון וביצוע פרויקטים בתחום ההנדסה האזרחית בחברת נמל אשדוד. המחלקה אחראית לבינוי ותחזוקה של: מבנים יבשתיים וימיים, מסלולי נסיעה, משטחי </w:t>
      </w:r>
      <w:proofErr w:type="spellStart"/>
      <w:r w:rsidRPr="00083C88">
        <w:rPr>
          <w:rFonts w:hint="cs"/>
          <w:szCs w:val="24"/>
          <w:rtl/>
        </w:rPr>
        <w:t>איחסון</w:t>
      </w:r>
      <w:proofErr w:type="spellEnd"/>
      <w:r w:rsidRPr="00083C88">
        <w:rPr>
          <w:rFonts w:hint="cs"/>
          <w:szCs w:val="24"/>
          <w:rtl/>
        </w:rPr>
        <w:t>, פסי עגורנים, מערכות מים, ביוב וניקוז, מערכות תת קרקעיות של חשמל ותקשורת, קונסטרוקציות בטון ופלדה, מכונים להגברת לחץ מים</w:t>
      </w:r>
      <w:r w:rsidRPr="00083C88">
        <w:rPr>
          <w:rFonts w:hint="cs"/>
          <w:szCs w:val="24"/>
        </w:rPr>
        <w:t xml:space="preserve"> </w:t>
      </w:r>
      <w:r w:rsidRPr="00083C88">
        <w:rPr>
          <w:rFonts w:hint="cs"/>
          <w:szCs w:val="24"/>
          <w:rtl/>
        </w:rPr>
        <w:t xml:space="preserve">ושאיבת </w:t>
      </w:r>
      <w:proofErr w:type="spellStart"/>
      <w:r w:rsidRPr="00083C88">
        <w:rPr>
          <w:rFonts w:hint="cs"/>
          <w:szCs w:val="24"/>
          <w:rtl/>
        </w:rPr>
        <w:t>ביוב,כבישים</w:t>
      </w:r>
      <w:proofErr w:type="spellEnd"/>
      <w:r w:rsidRPr="00083C88">
        <w:rPr>
          <w:rFonts w:hint="cs"/>
          <w:szCs w:val="24"/>
          <w:rtl/>
        </w:rPr>
        <w:t>, משטחי בטון, מדרכות, אבני</w:t>
      </w:r>
      <w:r>
        <w:rPr>
          <w:rFonts w:hint="cs"/>
          <w:szCs w:val="24"/>
          <w:rtl/>
        </w:rPr>
        <w:t xml:space="preserve"> שפה, מגרשי חניה ושילוט, מעליות</w:t>
      </w:r>
      <w:r w:rsidRPr="00083C88">
        <w:rPr>
          <w:rFonts w:hint="cs"/>
          <w:szCs w:val="24"/>
          <w:rtl/>
        </w:rPr>
        <w:t>,</w:t>
      </w:r>
      <w:r>
        <w:rPr>
          <w:rFonts w:hint="cs"/>
          <w:szCs w:val="24"/>
          <w:rtl/>
        </w:rPr>
        <w:t xml:space="preserve"> </w:t>
      </w:r>
      <w:r w:rsidRPr="00083C88">
        <w:rPr>
          <w:rFonts w:hint="cs"/>
          <w:szCs w:val="24"/>
          <w:rtl/>
        </w:rPr>
        <w:t>שערים ומחסומים.</w:t>
      </w:r>
    </w:p>
    <w:p w:rsidR="005716F1" w:rsidRPr="00083C88" w:rsidRDefault="005716F1" w:rsidP="00831316">
      <w:pPr>
        <w:numPr>
          <w:ilvl w:val="0"/>
          <w:numId w:val="29"/>
        </w:numPr>
        <w:tabs>
          <w:tab w:val="left" w:pos="746"/>
          <w:tab w:val="left" w:pos="1466"/>
        </w:tabs>
        <w:spacing w:line="360" w:lineRule="auto"/>
        <w:jc w:val="both"/>
        <w:rPr>
          <w:rFonts w:ascii="Angsana New" w:hAnsi="Angsana New"/>
          <w:szCs w:val="24"/>
          <w:rtl/>
        </w:rPr>
      </w:pPr>
      <w:r>
        <w:rPr>
          <w:rFonts w:ascii="Angsana New" w:hAnsi="Angsana New" w:hint="cs"/>
          <w:szCs w:val="24"/>
          <w:rtl/>
        </w:rPr>
        <w:t xml:space="preserve">שרטוט </w:t>
      </w:r>
      <w:r w:rsidRPr="00083C88">
        <w:rPr>
          <w:rFonts w:ascii="Angsana New" w:hAnsi="Angsana New" w:hint="cs"/>
          <w:szCs w:val="24"/>
          <w:rtl/>
        </w:rPr>
        <w:t>בקשות להיתרי בניה</w:t>
      </w:r>
      <w:r>
        <w:rPr>
          <w:rFonts w:ascii="Angsana New" w:hAnsi="Angsana New" w:hint="cs"/>
          <w:szCs w:val="24"/>
          <w:rtl/>
        </w:rPr>
        <w:t xml:space="preserve"> ועריכתן.</w:t>
      </w:r>
    </w:p>
    <w:p w:rsidR="005716F1" w:rsidRPr="00083C88" w:rsidRDefault="005716F1" w:rsidP="00831316">
      <w:pPr>
        <w:numPr>
          <w:ilvl w:val="0"/>
          <w:numId w:val="29"/>
        </w:numPr>
        <w:tabs>
          <w:tab w:val="left" w:pos="759"/>
          <w:tab w:val="left" w:pos="1466"/>
        </w:tabs>
        <w:spacing w:line="360" w:lineRule="auto"/>
        <w:jc w:val="both"/>
        <w:rPr>
          <w:rFonts w:ascii="Angsana New" w:hAnsi="Angsana New"/>
          <w:szCs w:val="24"/>
          <w:rtl/>
        </w:rPr>
      </w:pPr>
      <w:r>
        <w:rPr>
          <w:rFonts w:ascii="Angsana New" w:hAnsi="Angsana New" w:hint="cs"/>
          <w:szCs w:val="24"/>
          <w:rtl/>
        </w:rPr>
        <w:t>שרטוט</w:t>
      </w:r>
      <w:r w:rsidRPr="00083C88">
        <w:rPr>
          <w:rFonts w:ascii="Angsana New" w:hAnsi="Angsana New" w:hint="cs"/>
          <w:szCs w:val="24"/>
          <w:rtl/>
        </w:rPr>
        <w:t xml:space="preserve"> בקשות לרישוי עסקים</w:t>
      </w:r>
      <w:r>
        <w:rPr>
          <w:rFonts w:ascii="Angsana New" w:hAnsi="Angsana New" w:hint="cs"/>
          <w:szCs w:val="24"/>
          <w:rtl/>
        </w:rPr>
        <w:t xml:space="preserve"> ועריכתן.</w:t>
      </w:r>
    </w:p>
    <w:p w:rsidR="005716F1" w:rsidRPr="00083C88" w:rsidRDefault="005716F1" w:rsidP="00831316">
      <w:pPr>
        <w:numPr>
          <w:ilvl w:val="0"/>
          <w:numId w:val="29"/>
        </w:numPr>
        <w:tabs>
          <w:tab w:val="left" w:pos="759"/>
          <w:tab w:val="left" w:pos="1466"/>
        </w:tabs>
        <w:spacing w:line="360" w:lineRule="auto"/>
        <w:jc w:val="both"/>
        <w:rPr>
          <w:rFonts w:ascii="Angsana New" w:hAnsi="Angsana New"/>
          <w:szCs w:val="24"/>
        </w:rPr>
      </w:pPr>
      <w:r w:rsidRPr="00083C88">
        <w:rPr>
          <w:rFonts w:ascii="Angsana New" w:hAnsi="Angsana New" w:hint="cs"/>
          <w:szCs w:val="24"/>
          <w:rtl/>
        </w:rPr>
        <w:t>תיאום מול רשויות שונות לקבלת אישורים רלוונטיים להיתרי בניה, תעודת גמר</w:t>
      </w:r>
      <w:r>
        <w:rPr>
          <w:rFonts w:ascii="Angsana New" w:hAnsi="Angsana New" w:hint="cs"/>
          <w:szCs w:val="24"/>
          <w:rtl/>
        </w:rPr>
        <w:t xml:space="preserve"> </w:t>
      </w:r>
      <w:r w:rsidRPr="00083C88">
        <w:rPr>
          <w:rFonts w:ascii="Angsana New" w:hAnsi="Angsana New" w:hint="cs"/>
          <w:szCs w:val="24"/>
          <w:rtl/>
        </w:rPr>
        <w:t>(טופס 4) ורישוי עסקים</w:t>
      </w:r>
      <w:r>
        <w:rPr>
          <w:rFonts w:ascii="Angsana New" w:hAnsi="Angsana New" w:hint="cs"/>
          <w:szCs w:val="24"/>
          <w:rtl/>
        </w:rPr>
        <w:t xml:space="preserve">, לרבות </w:t>
      </w:r>
      <w:r w:rsidRPr="00083C88">
        <w:rPr>
          <w:rFonts w:ascii="Angsana New" w:hAnsi="Angsana New" w:hint="cs"/>
          <w:szCs w:val="24"/>
          <w:rtl/>
        </w:rPr>
        <w:t xml:space="preserve">ייזום פגישות </w:t>
      </w:r>
      <w:r>
        <w:rPr>
          <w:rFonts w:ascii="Angsana New" w:hAnsi="Angsana New" w:hint="cs"/>
          <w:szCs w:val="24"/>
          <w:rtl/>
        </w:rPr>
        <w:t>עם ה</w:t>
      </w:r>
      <w:r w:rsidRPr="00083C88">
        <w:rPr>
          <w:rFonts w:ascii="Angsana New" w:hAnsi="Angsana New" w:hint="cs"/>
          <w:szCs w:val="24"/>
          <w:rtl/>
        </w:rPr>
        <w:t>רשויות</w:t>
      </w:r>
      <w:r>
        <w:rPr>
          <w:rFonts w:ascii="Angsana New" w:hAnsi="Angsana New" w:hint="cs"/>
          <w:szCs w:val="24"/>
          <w:rtl/>
        </w:rPr>
        <w:t xml:space="preserve">, כגון </w:t>
      </w:r>
      <w:r w:rsidRPr="00083C88">
        <w:rPr>
          <w:rFonts w:hint="cs"/>
          <w:szCs w:val="24"/>
          <w:rtl/>
        </w:rPr>
        <w:t>עיריות, הג"א, כיבוי אש</w:t>
      </w:r>
      <w:r w:rsidRPr="00083C88">
        <w:rPr>
          <w:rFonts w:ascii="Angsana New" w:hAnsi="Angsana New" w:hint="cs"/>
          <w:szCs w:val="24"/>
          <w:rtl/>
        </w:rPr>
        <w:t xml:space="preserve"> </w:t>
      </w:r>
      <w:r>
        <w:rPr>
          <w:rFonts w:ascii="Angsana New" w:hAnsi="Angsana New" w:hint="cs"/>
          <w:szCs w:val="24"/>
          <w:rtl/>
        </w:rPr>
        <w:t>והשתתפות בפגישות אלו</w:t>
      </w:r>
      <w:r w:rsidRPr="00083C88">
        <w:rPr>
          <w:rFonts w:ascii="Angsana New" w:hAnsi="Angsana New" w:hint="cs"/>
          <w:szCs w:val="24"/>
          <w:rtl/>
        </w:rPr>
        <w:t>.</w:t>
      </w:r>
    </w:p>
    <w:p w:rsidR="005716F1" w:rsidRPr="00083C88" w:rsidRDefault="005716F1" w:rsidP="00831316">
      <w:pPr>
        <w:pStyle w:val="a9"/>
        <w:numPr>
          <w:ilvl w:val="0"/>
          <w:numId w:val="29"/>
        </w:numPr>
        <w:tabs>
          <w:tab w:val="left" w:pos="3999"/>
        </w:tabs>
        <w:spacing w:line="360" w:lineRule="auto"/>
        <w:rPr>
          <w:szCs w:val="24"/>
        </w:rPr>
      </w:pPr>
      <w:r w:rsidRPr="00083C88">
        <w:rPr>
          <w:rFonts w:hint="cs"/>
          <w:szCs w:val="24"/>
          <w:rtl/>
        </w:rPr>
        <w:t>תיאום מול מתכננים ויועצים לביצוע התיקונים הנדרשים בתכניות</w:t>
      </w:r>
      <w:r>
        <w:rPr>
          <w:rFonts w:hint="cs"/>
          <w:szCs w:val="24"/>
          <w:rtl/>
        </w:rPr>
        <w:t>.</w:t>
      </w:r>
    </w:p>
    <w:p w:rsidR="005716F1" w:rsidRDefault="005716F1" w:rsidP="00831316">
      <w:pPr>
        <w:pStyle w:val="a9"/>
        <w:numPr>
          <w:ilvl w:val="0"/>
          <w:numId w:val="29"/>
        </w:numPr>
        <w:spacing w:line="360" w:lineRule="auto"/>
        <w:rPr>
          <w:szCs w:val="24"/>
        </w:rPr>
      </w:pPr>
      <w:r w:rsidRPr="00083C88">
        <w:rPr>
          <w:rFonts w:hint="cs"/>
          <w:szCs w:val="24"/>
          <w:rtl/>
        </w:rPr>
        <w:t xml:space="preserve">ביצוע מדידות באתרים השונים לצורך מיפוי מצב קיים של מבנים ותשתיות, </w:t>
      </w:r>
      <w:r>
        <w:rPr>
          <w:rFonts w:hint="cs"/>
          <w:szCs w:val="24"/>
          <w:rtl/>
        </w:rPr>
        <w:t>לרבות</w:t>
      </w:r>
      <w:r w:rsidRPr="00083C88">
        <w:rPr>
          <w:rFonts w:hint="cs"/>
          <w:szCs w:val="24"/>
          <w:rtl/>
        </w:rPr>
        <w:t xml:space="preserve"> הפעלת מודדים בהתאם לצורך</w:t>
      </w:r>
      <w:r>
        <w:rPr>
          <w:rFonts w:hint="cs"/>
          <w:szCs w:val="24"/>
          <w:rtl/>
        </w:rPr>
        <w:t>.</w:t>
      </w:r>
    </w:p>
    <w:p w:rsidR="005716F1" w:rsidRPr="00083C88" w:rsidRDefault="005716F1" w:rsidP="00831316">
      <w:pPr>
        <w:pStyle w:val="a9"/>
        <w:numPr>
          <w:ilvl w:val="0"/>
          <w:numId w:val="29"/>
        </w:numPr>
        <w:spacing w:line="360" w:lineRule="auto"/>
        <w:rPr>
          <w:szCs w:val="24"/>
        </w:rPr>
      </w:pPr>
      <w:r>
        <w:rPr>
          <w:rFonts w:hint="cs"/>
          <w:szCs w:val="24"/>
          <w:rtl/>
        </w:rPr>
        <w:t>הטמעת</w:t>
      </w:r>
      <w:r w:rsidRPr="00083C88">
        <w:rPr>
          <w:rFonts w:hint="cs"/>
          <w:szCs w:val="24"/>
          <w:rtl/>
        </w:rPr>
        <w:t xml:space="preserve"> </w:t>
      </w:r>
      <w:r>
        <w:rPr>
          <w:rFonts w:hint="cs"/>
          <w:szCs w:val="24"/>
          <w:rtl/>
        </w:rPr>
        <w:t xml:space="preserve">המיפוי </w:t>
      </w:r>
      <w:r w:rsidRPr="00083C88">
        <w:rPr>
          <w:rFonts w:hint="cs"/>
          <w:szCs w:val="24"/>
          <w:rtl/>
        </w:rPr>
        <w:t>בשרטוטים ובמערכת ה-</w:t>
      </w:r>
      <w:r w:rsidRPr="00083C88">
        <w:rPr>
          <w:szCs w:val="24"/>
        </w:rPr>
        <w:t>GIS</w:t>
      </w:r>
      <w:r w:rsidRPr="00083C88">
        <w:rPr>
          <w:rFonts w:hint="cs"/>
          <w:szCs w:val="24"/>
          <w:rtl/>
        </w:rPr>
        <w:t>.</w:t>
      </w:r>
    </w:p>
    <w:p w:rsidR="005716F1" w:rsidRPr="00083C88" w:rsidRDefault="005716F1" w:rsidP="00831316">
      <w:pPr>
        <w:pStyle w:val="a9"/>
        <w:numPr>
          <w:ilvl w:val="0"/>
          <w:numId w:val="29"/>
        </w:numPr>
        <w:spacing w:line="360" w:lineRule="auto"/>
        <w:rPr>
          <w:szCs w:val="24"/>
        </w:rPr>
      </w:pPr>
      <w:r w:rsidRPr="00083C88">
        <w:rPr>
          <w:rFonts w:hint="cs"/>
          <w:szCs w:val="24"/>
          <w:rtl/>
        </w:rPr>
        <w:t>מטלות נוספות על פי הנחיות הממונה.</w:t>
      </w:r>
    </w:p>
    <w:p w:rsidR="005716F1" w:rsidRPr="00410FEE" w:rsidRDefault="005716F1" w:rsidP="00831316">
      <w:pPr>
        <w:widowControl w:val="0"/>
        <w:adjustRightInd w:val="0"/>
        <w:spacing w:line="360" w:lineRule="auto"/>
        <w:rPr>
          <w:rFonts w:ascii="David"/>
          <w:sz w:val="20"/>
          <w:szCs w:val="20"/>
          <w:rtl/>
        </w:rPr>
      </w:pPr>
      <w:r w:rsidRPr="00410FEE">
        <w:rPr>
          <w:rFonts w:ascii="David"/>
          <w:b/>
          <w:bCs/>
          <w:sz w:val="20"/>
          <w:szCs w:val="20"/>
          <w:u w:val="single"/>
          <w:rtl/>
        </w:rPr>
        <w:t>הערות</w:t>
      </w:r>
      <w:r w:rsidRPr="00410FEE">
        <w:rPr>
          <w:rFonts w:ascii="David"/>
          <w:b/>
          <w:bCs/>
          <w:sz w:val="20"/>
          <w:szCs w:val="20"/>
          <w:rtl/>
        </w:rPr>
        <w:t>:</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לא יטופלו מועמדים שאינם עומדים בדרישות הסף לתפקיד ו/או לא העבירו את כל המסמכים הנדרשים.</w:t>
      </w:r>
    </w:p>
    <w:p w:rsidR="005716F1" w:rsidRDefault="005716F1" w:rsidP="00831316">
      <w:pPr>
        <w:pStyle w:val="a9"/>
        <w:widowControl w:val="0"/>
        <w:numPr>
          <w:ilvl w:val="0"/>
          <w:numId w:val="27"/>
        </w:numPr>
        <w:tabs>
          <w:tab w:val="left" w:pos="720"/>
        </w:tabs>
        <w:adjustRightInd w:val="0"/>
        <w:spacing w:line="276" w:lineRule="auto"/>
        <w:contextualSpacing w:val="0"/>
        <w:jc w:val="both"/>
        <w:rPr>
          <w:rFonts w:ascii="David" w:hint="cs"/>
          <w:b/>
          <w:bCs/>
          <w:sz w:val="20"/>
          <w:szCs w:val="20"/>
        </w:rPr>
      </w:pPr>
      <w:r w:rsidRPr="00410FEE">
        <w:rPr>
          <w:rFonts w:ascii="David"/>
          <w:b/>
          <w:bCs/>
          <w:sz w:val="20"/>
          <w:szCs w:val="20"/>
          <w:rtl/>
        </w:rPr>
        <w:t xml:space="preserve">ככל שיהיו פניות במכרז הפנימי, יטופל המכרז הפנימי. המכרז החיצוני יטופל רק לאחר סיום הליכי המכרז הפנימי, אם יהיו, במקרה בו לא נבחר מועמד מקרב המועמדים במכרז הפנימי.  </w:t>
      </w:r>
    </w:p>
    <w:p w:rsidR="00831316" w:rsidRPr="00831316" w:rsidRDefault="00831316"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831316">
        <w:rPr>
          <w:rFonts w:ascii="David" w:hint="cs"/>
          <w:sz w:val="20"/>
          <w:szCs w:val="20"/>
          <w:rtl/>
        </w:rPr>
        <w:t xml:space="preserve">בהתייחס לא/נשים עם מוגבלות, </w:t>
      </w:r>
      <w:r w:rsidRPr="00831316">
        <w:rPr>
          <w:rFonts w:ascii="David"/>
          <w:sz w:val="20"/>
          <w:szCs w:val="20"/>
          <w:rtl/>
        </w:rPr>
        <w:t>ככל שזכאי/ת להתאמות</w:t>
      </w:r>
      <w:r w:rsidR="003F6BB0">
        <w:rPr>
          <w:rFonts w:ascii="David" w:hint="cs"/>
          <w:sz w:val="20"/>
          <w:szCs w:val="20"/>
          <w:rtl/>
        </w:rPr>
        <w:t>,</w:t>
      </w:r>
      <w:r w:rsidRPr="00831316">
        <w:rPr>
          <w:rFonts w:ascii="David"/>
          <w:sz w:val="20"/>
          <w:szCs w:val="20"/>
          <w:rtl/>
        </w:rPr>
        <w:t xml:space="preserve"> יש להעביר האסמכתאות המתאימות</w:t>
      </w:r>
      <w:r w:rsidRPr="00831316">
        <w:rPr>
          <w:rFonts w:ascii="David" w:hint="cs"/>
          <w:sz w:val="20"/>
          <w:szCs w:val="20"/>
          <w:rtl/>
        </w:rPr>
        <w:t>.</w:t>
      </w:r>
    </w:p>
    <w:p w:rsidR="0009749C"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"תואר" משמעו - תואר במוסד לימוד מוכר על ידי המועצה להשכלה גבוהה בישראל, או ממוסד בעל היתר או מוסד בעל רישיון כהגדרת מונחים אלה בחוק המועצה להשכלה גבוהה, או תואר ממוסד שהוכר על ידי הגורם המוסמך במדינה בה הוא פועל מחוץ לישראל ואשר לגביו נתקבל אישור שקילות מטעם האגף להערכת תארים במשרד החינוך בארץ.</w:t>
      </w:r>
    </w:p>
    <w:p w:rsidR="00806ED5" w:rsidRPr="00410FEE" w:rsidRDefault="00806ED5"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הניסיון הנדרש בתנאי סף 2 מהווה את עיקר עיסוקו/ה של המועמד/ת.</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למנכ"ל החברה שמורה הזכות לשנות מזמן לזמן את תיאור התפקיד הנ"ל, להוסיף או לגרוע ממנו.</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לא תישקל מועמדות למשרה זו של פונה אשר העסקתו במשרה תגרום ליחסי כפיפות ישירים או עקיפים ו/או לקשרי עבודה עם קרובי משפחתו המועסקים בחברה או במקרה בו קרבת המשפחה עלולה לעורר חשש לניגוד עניינים; 'קרוב משפחה'  ו-'קשרי עבודה' - כמשמעותם  בתקנות החברות הממשלתיות (כללים בדבר העסקת קרובי משפחה), תשס"ה-2005</w:t>
      </w:r>
      <w:r w:rsidRPr="00410FEE">
        <w:rPr>
          <w:rFonts w:ascii="David"/>
          <w:sz w:val="20"/>
          <w:szCs w:val="20"/>
          <w:rtl/>
        </w:rPr>
        <w:t>.</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tl/>
        </w:rPr>
      </w:pPr>
      <w:r w:rsidRPr="00410FEE">
        <w:rPr>
          <w:rFonts w:ascii="David"/>
          <w:sz w:val="20"/>
          <w:szCs w:val="20"/>
          <w:rtl/>
        </w:rPr>
        <w:t>המועמדים</w:t>
      </w:r>
      <w:r w:rsidRPr="00410FEE">
        <w:rPr>
          <w:rFonts w:ascii="David" w:hint="cs"/>
          <w:sz w:val="20"/>
          <w:szCs w:val="20"/>
          <w:rtl/>
        </w:rPr>
        <w:t xml:space="preserve"> המתאימים </w:t>
      </w:r>
      <w:r w:rsidRPr="00410FEE">
        <w:rPr>
          <w:rFonts w:ascii="David"/>
          <w:sz w:val="20"/>
          <w:szCs w:val="20"/>
          <w:rtl/>
        </w:rPr>
        <w:t xml:space="preserve">יחויבו </w:t>
      </w:r>
      <w:r w:rsidRPr="00410FEE">
        <w:rPr>
          <w:rFonts w:ascii="David" w:hint="cs"/>
          <w:sz w:val="20"/>
          <w:szCs w:val="20"/>
          <w:rtl/>
        </w:rPr>
        <w:t xml:space="preserve">בביצוע </w:t>
      </w:r>
      <w:r w:rsidRPr="00410FEE">
        <w:rPr>
          <w:rFonts w:ascii="David"/>
          <w:sz w:val="20"/>
          <w:szCs w:val="20"/>
          <w:rtl/>
        </w:rPr>
        <w:t>מב</w:t>
      </w:r>
      <w:r w:rsidRPr="00410FEE">
        <w:rPr>
          <w:rFonts w:ascii="David" w:hint="cs"/>
          <w:sz w:val="20"/>
          <w:szCs w:val="20"/>
          <w:rtl/>
        </w:rPr>
        <w:t>חני</w:t>
      </w:r>
      <w:r w:rsidRPr="00410FEE">
        <w:rPr>
          <w:rFonts w:ascii="David"/>
          <w:sz w:val="20"/>
          <w:szCs w:val="20"/>
          <w:rtl/>
        </w:rPr>
        <w:t xml:space="preserve"> התאמה</w:t>
      </w:r>
      <w:r w:rsidR="00513DAD" w:rsidRPr="00410FEE">
        <w:rPr>
          <w:rFonts w:ascii="David"/>
          <w:sz w:val="20"/>
          <w:szCs w:val="20"/>
          <w:rtl/>
        </w:rPr>
        <w:t xml:space="preserve"> פסיכוטכניים ו/או אחרים על פי קביעת ההנהלה</w:t>
      </w:r>
      <w:r w:rsidRPr="00410FEE">
        <w:rPr>
          <w:rFonts w:ascii="David"/>
          <w:sz w:val="20"/>
          <w:szCs w:val="20"/>
          <w:rtl/>
        </w:rPr>
        <w:t xml:space="preserve">, </w:t>
      </w:r>
      <w:r w:rsidR="00513DAD" w:rsidRPr="00410FEE">
        <w:rPr>
          <w:rFonts w:ascii="David" w:hint="eastAsia"/>
          <w:sz w:val="20"/>
          <w:szCs w:val="20"/>
          <w:rtl/>
        </w:rPr>
        <w:t>כולל</w:t>
      </w:r>
      <w:r w:rsidR="00513DAD" w:rsidRPr="00410FEE">
        <w:rPr>
          <w:rFonts w:ascii="David"/>
          <w:sz w:val="20"/>
          <w:szCs w:val="20"/>
          <w:rtl/>
        </w:rPr>
        <w:t xml:space="preserve"> מבחן לבדיקת ידע </w:t>
      </w:r>
      <w:proofErr w:type="spellStart"/>
      <w:r w:rsidR="00513DAD" w:rsidRPr="00410FEE">
        <w:rPr>
          <w:rFonts w:ascii="David" w:hint="eastAsia"/>
          <w:sz w:val="20"/>
          <w:szCs w:val="20"/>
          <w:rtl/>
        </w:rPr>
        <w:t>מקצועי</w:t>
      </w:r>
      <w:r w:rsidR="00513DAD" w:rsidRPr="00410FEE">
        <w:rPr>
          <w:rFonts w:ascii="David"/>
          <w:sz w:val="20"/>
          <w:szCs w:val="20"/>
          <w:rtl/>
        </w:rPr>
        <w:t>,</w:t>
      </w:r>
      <w:r w:rsidRPr="00410FEE">
        <w:rPr>
          <w:rFonts w:ascii="David"/>
          <w:sz w:val="20"/>
          <w:szCs w:val="20"/>
          <w:rtl/>
        </w:rPr>
        <w:t>בדיק</w:t>
      </w:r>
      <w:r w:rsidRPr="00410FEE">
        <w:rPr>
          <w:rFonts w:ascii="David" w:hint="eastAsia"/>
          <w:sz w:val="20"/>
          <w:szCs w:val="20"/>
          <w:rtl/>
        </w:rPr>
        <w:t>ה</w:t>
      </w:r>
      <w:proofErr w:type="spellEnd"/>
      <w:r w:rsidRPr="00410FEE">
        <w:rPr>
          <w:rFonts w:ascii="David"/>
          <w:sz w:val="20"/>
          <w:szCs w:val="20"/>
          <w:rtl/>
        </w:rPr>
        <w:t xml:space="preserve"> ביטחונית ובדיק</w:t>
      </w:r>
      <w:r w:rsidR="00DA5FF7" w:rsidRPr="00410FEE">
        <w:rPr>
          <w:rFonts w:ascii="David" w:hint="eastAsia"/>
          <w:sz w:val="20"/>
          <w:szCs w:val="20"/>
          <w:rtl/>
        </w:rPr>
        <w:t>ת</w:t>
      </w:r>
      <w:r w:rsidR="00DA5FF7" w:rsidRPr="00410FEE">
        <w:rPr>
          <w:rFonts w:ascii="David"/>
          <w:sz w:val="20"/>
          <w:szCs w:val="20"/>
          <w:rtl/>
        </w:rPr>
        <w:t xml:space="preserve"> כ</w:t>
      </w:r>
      <w:r w:rsidR="00DA5FF7" w:rsidRPr="00410FEE">
        <w:rPr>
          <w:rFonts w:ascii="David" w:hint="cs"/>
          <w:sz w:val="20"/>
          <w:szCs w:val="20"/>
          <w:rtl/>
        </w:rPr>
        <w:t>שירות</w:t>
      </w:r>
      <w:r w:rsidRPr="00410FEE">
        <w:rPr>
          <w:rFonts w:ascii="David"/>
          <w:sz w:val="20"/>
          <w:szCs w:val="20"/>
          <w:rtl/>
        </w:rPr>
        <w:t xml:space="preserve"> רפואי</w:t>
      </w:r>
      <w:r w:rsidRPr="00410FEE">
        <w:rPr>
          <w:rFonts w:ascii="David" w:hint="cs"/>
          <w:sz w:val="20"/>
          <w:szCs w:val="20"/>
          <w:rtl/>
        </w:rPr>
        <w:t>ת</w:t>
      </w:r>
      <w:r w:rsidRPr="00410FEE">
        <w:rPr>
          <w:rFonts w:ascii="David"/>
          <w:sz w:val="20"/>
          <w:szCs w:val="20"/>
          <w:rtl/>
        </w:rPr>
        <w:t>.</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מועמד</w:t>
      </w:r>
      <w:r w:rsidR="00077468" w:rsidRPr="00410FEE">
        <w:rPr>
          <w:rFonts w:ascii="David" w:hint="cs"/>
          <w:sz w:val="20"/>
          <w:szCs w:val="20"/>
          <w:rtl/>
        </w:rPr>
        <w:t>/ת</w:t>
      </w:r>
      <w:r w:rsidRPr="00410FEE">
        <w:rPr>
          <w:rFonts w:ascii="David" w:hint="cs"/>
          <w:sz w:val="20"/>
          <w:szCs w:val="20"/>
          <w:rtl/>
        </w:rPr>
        <w:t xml:space="preserve"> הנבחר</w:t>
      </w:r>
      <w:r w:rsidR="00077468" w:rsidRPr="00410FEE">
        <w:rPr>
          <w:rFonts w:ascii="David" w:hint="cs"/>
          <w:sz w:val="20"/>
          <w:szCs w:val="20"/>
          <w:rtl/>
        </w:rPr>
        <w:t>/ת במכרז חיצוני</w:t>
      </w:r>
      <w:r w:rsidRPr="00410FEE">
        <w:rPr>
          <w:rFonts w:ascii="David" w:hint="cs"/>
          <w:sz w:val="20"/>
          <w:szCs w:val="20"/>
          <w:rtl/>
        </w:rPr>
        <w:t xml:space="preserve"> לא </w:t>
      </w:r>
      <w:r w:rsidR="00077468" w:rsidRPr="00410FEE">
        <w:rPr>
          <w:rFonts w:ascii="David" w:hint="cs"/>
          <w:sz w:val="20"/>
          <w:szCs w:val="20"/>
          <w:rtl/>
        </w:rPr>
        <w:t>ת/</w:t>
      </w:r>
      <w:r w:rsidRPr="00410FEE">
        <w:rPr>
          <w:rFonts w:ascii="David" w:hint="cs"/>
          <w:sz w:val="20"/>
          <w:szCs w:val="20"/>
          <w:rtl/>
        </w:rPr>
        <w:t>יוכל להשתתף במכרזים אחרים בחברת נמל אשדוד בע"מ במשך שנתיים.</w:t>
      </w:r>
      <w:r w:rsidR="00077468" w:rsidRPr="00410FEE">
        <w:rPr>
          <w:rFonts w:ascii="David" w:hint="cs"/>
          <w:sz w:val="20"/>
          <w:szCs w:val="20"/>
          <w:rtl/>
        </w:rPr>
        <w:t xml:space="preserve"> </w:t>
      </w:r>
    </w:p>
    <w:p w:rsidR="00341802" w:rsidRPr="00410FEE" w:rsidRDefault="00341802"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sz w:val="20"/>
          <w:szCs w:val="20"/>
          <w:rtl/>
        </w:rPr>
        <w:t xml:space="preserve">מועמד/ת הנבחר/ת </w:t>
      </w:r>
      <w:r w:rsidR="00077468" w:rsidRPr="00410FEE">
        <w:rPr>
          <w:rFonts w:ascii="David" w:hint="eastAsia"/>
          <w:sz w:val="20"/>
          <w:szCs w:val="20"/>
          <w:rtl/>
        </w:rPr>
        <w:t>במכרז</w:t>
      </w:r>
      <w:r w:rsidR="00077468" w:rsidRPr="00410FEE">
        <w:rPr>
          <w:rFonts w:ascii="David"/>
          <w:sz w:val="20"/>
          <w:szCs w:val="20"/>
          <w:rtl/>
        </w:rPr>
        <w:t xml:space="preserve"> פנימי </w:t>
      </w:r>
      <w:r w:rsidRPr="00410FEE">
        <w:rPr>
          <w:rFonts w:ascii="David"/>
          <w:sz w:val="20"/>
          <w:szCs w:val="20"/>
          <w:rtl/>
        </w:rPr>
        <w:t xml:space="preserve">לא </w:t>
      </w:r>
      <w:r w:rsidR="00077468" w:rsidRPr="00410FEE">
        <w:rPr>
          <w:rFonts w:ascii="David" w:hint="eastAsia"/>
          <w:sz w:val="20"/>
          <w:szCs w:val="20"/>
          <w:rtl/>
        </w:rPr>
        <w:t>ת</w:t>
      </w:r>
      <w:r w:rsidR="00077468" w:rsidRPr="00410FEE">
        <w:rPr>
          <w:rFonts w:ascii="David"/>
          <w:sz w:val="20"/>
          <w:szCs w:val="20"/>
          <w:rtl/>
        </w:rPr>
        <w:t>/</w:t>
      </w:r>
      <w:r w:rsidR="009463B1" w:rsidRPr="00410FEE">
        <w:rPr>
          <w:rFonts w:ascii="David"/>
          <w:sz w:val="20"/>
          <w:szCs w:val="20"/>
          <w:rtl/>
        </w:rPr>
        <w:t>יוכל</w:t>
      </w:r>
      <w:r w:rsidRPr="00410FEE">
        <w:rPr>
          <w:rFonts w:ascii="David"/>
          <w:sz w:val="20"/>
          <w:szCs w:val="20"/>
          <w:rtl/>
        </w:rPr>
        <w:t xml:space="preserve"> להשתתף במכרזים אחרים בחברת נמל אשדוד בע"מ במשך שנה. </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sz w:val="20"/>
          <w:szCs w:val="20"/>
          <w:rtl/>
        </w:rPr>
        <w:t>שנות הניסיון במקצוע נספרות עבור ניסיון בפועל שנצבר רק לאחר מועד הזכאות לתואר הנדרש.</w:t>
      </w:r>
    </w:p>
    <w:p w:rsidR="005716F1" w:rsidRPr="00410FEE"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המשרה מיועדת לגברים ולנשים כאחד.</w:t>
      </w:r>
    </w:p>
    <w:p w:rsidR="00410FEE" w:rsidRPr="003F6BB0"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Pr>
      </w:pPr>
      <w:r w:rsidRPr="00410FEE">
        <w:rPr>
          <w:rFonts w:ascii="David" w:hint="cs"/>
          <w:sz w:val="20"/>
          <w:szCs w:val="20"/>
          <w:rtl/>
        </w:rPr>
        <w:t>רק פניות מתאימות תענינה.</w:t>
      </w:r>
    </w:p>
    <w:p w:rsidR="005716F1" w:rsidRPr="003F6BB0" w:rsidRDefault="005716F1" w:rsidP="00831316">
      <w:pPr>
        <w:pStyle w:val="a9"/>
        <w:widowControl w:val="0"/>
        <w:numPr>
          <w:ilvl w:val="0"/>
          <w:numId w:val="27"/>
        </w:numPr>
        <w:tabs>
          <w:tab w:val="left" w:pos="720"/>
        </w:tabs>
        <w:adjustRightInd w:val="0"/>
        <w:spacing w:line="276" w:lineRule="auto"/>
        <w:contextualSpacing w:val="0"/>
        <w:jc w:val="both"/>
        <w:rPr>
          <w:rFonts w:ascii="David"/>
          <w:sz w:val="20"/>
          <w:szCs w:val="20"/>
          <w:rtl/>
        </w:rPr>
      </w:pPr>
      <w:r w:rsidRPr="00410FEE">
        <w:rPr>
          <w:rFonts w:ascii="David" w:hint="cs"/>
          <w:sz w:val="20"/>
          <w:szCs w:val="20"/>
          <w:rtl/>
        </w:rPr>
        <w:t>מועמדים מקרב אוכלוסיות מגוונות יתקבלו בברכה.</w:t>
      </w:r>
    </w:p>
    <w:sectPr w:rsidR="005716F1" w:rsidRPr="003F6BB0" w:rsidSect="00410FEE">
      <w:headerReference w:type="default" r:id="rId11"/>
      <w:pgSz w:w="11906" w:h="16838"/>
      <w:pgMar w:top="1283" w:right="1133" w:bottom="851" w:left="1134" w:header="709" w:footer="35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BA" w:rsidRDefault="00247CBA" w:rsidP="00303896">
      <w:r>
        <w:separator/>
      </w:r>
    </w:p>
  </w:endnote>
  <w:endnote w:type="continuationSeparator" w:id="0">
    <w:p w:rsidR="00247CBA" w:rsidRDefault="00247CBA" w:rsidP="0030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BA" w:rsidRDefault="00247CBA" w:rsidP="00303896">
      <w:r>
        <w:separator/>
      </w:r>
    </w:p>
  </w:footnote>
  <w:footnote w:type="continuationSeparator" w:id="0">
    <w:p w:rsidR="00247CBA" w:rsidRDefault="00247CBA" w:rsidP="0030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6" w:rsidRDefault="00303896" w:rsidP="00303896">
    <w:pPr>
      <w:pStyle w:val="a3"/>
      <w:rPr>
        <w:rtl/>
      </w:rPr>
    </w:pPr>
    <w:r>
      <w:rPr>
        <w:noProof/>
      </w:rPr>
      <w:drawing>
        <wp:anchor distT="0" distB="0" distL="114300" distR="114300" simplePos="0" relativeHeight="251658240" behindDoc="1" locked="0" layoutInCell="1" allowOverlap="1" wp14:anchorId="257933DB" wp14:editId="35C715DA">
          <wp:simplePos x="0" y="0"/>
          <wp:positionH relativeFrom="column">
            <wp:posOffset>104140</wp:posOffset>
          </wp:positionH>
          <wp:positionV relativeFrom="paragraph">
            <wp:posOffset>-438700</wp:posOffset>
          </wp:positionV>
          <wp:extent cx="6073663" cy="1304925"/>
          <wp:effectExtent l="0" t="0" r="381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16_112942_logo50_A4_top-01.jpg"/>
                  <pic:cNvPicPr/>
                </pic:nvPicPr>
                <pic:blipFill rotWithShape="1">
                  <a:blip r:embed="rId1" cstate="print">
                    <a:extLst>
                      <a:ext uri="{28A0092B-C50C-407E-A947-70E740481C1C}">
                        <a14:useLocalDpi xmlns:a14="http://schemas.microsoft.com/office/drawing/2010/main" val="0"/>
                      </a:ext>
                    </a:extLst>
                  </a:blip>
                  <a:srcRect l="5735" r="5728"/>
                  <a:stretch/>
                </pic:blipFill>
                <pic:spPr bwMode="auto">
                  <a:xfrm>
                    <a:off x="0" y="0"/>
                    <a:ext cx="6073663"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896" w:rsidRDefault="00303896" w:rsidP="00B03214">
    <w:pPr>
      <w:pStyle w:val="a3"/>
      <w:jc w:val="right"/>
      <w:rPr>
        <w:rtl/>
      </w:rPr>
    </w:pPr>
  </w:p>
  <w:p w:rsidR="00303896" w:rsidRDefault="00303896" w:rsidP="00303896">
    <w:pPr>
      <w:pStyle w:val="a3"/>
      <w:rPr>
        <w:rtl/>
      </w:rPr>
    </w:pPr>
  </w:p>
  <w:p w:rsidR="00B03214" w:rsidRDefault="00B03214" w:rsidP="00303896">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41F"/>
    <w:multiLevelType w:val="hybridMultilevel"/>
    <w:tmpl w:val="178E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880996"/>
    <w:multiLevelType w:val="hybridMultilevel"/>
    <w:tmpl w:val="4432C4A6"/>
    <w:lvl w:ilvl="0" w:tplc="6F0ED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A4E34"/>
    <w:multiLevelType w:val="hybridMultilevel"/>
    <w:tmpl w:val="6636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372C8"/>
    <w:multiLevelType w:val="hybridMultilevel"/>
    <w:tmpl w:val="178E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7A5BA0"/>
    <w:multiLevelType w:val="hybridMultilevel"/>
    <w:tmpl w:val="99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474A8"/>
    <w:multiLevelType w:val="hybridMultilevel"/>
    <w:tmpl w:val="26EEEE2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720624"/>
    <w:multiLevelType w:val="hybridMultilevel"/>
    <w:tmpl w:val="61068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A10B66"/>
    <w:multiLevelType w:val="hybridMultilevel"/>
    <w:tmpl w:val="B0D0C98A"/>
    <w:lvl w:ilvl="0" w:tplc="B4908EC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433C1"/>
    <w:multiLevelType w:val="hybridMultilevel"/>
    <w:tmpl w:val="7C625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B695F"/>
    <w:multiLevelType w:val="hybridMultilevel"/>
    <w:tmpl w:val="178E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8D56C6"/>
    <w:multiLevelType w:val="hybridMultilevel"/>
    <w:tmpl w:val="97BEFFE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065F19"/>
    <w:multiLevelType w:val="hybridMultilevel"/>
    <w:tmpl w:val="3DC87FBC"/>
    <w:lvl w:ilvl="0" w:tplc="0409000F">
      <w:start w:val="1"/>
      <w:numFmt w:val="decimal"/>
      <w:lvlText w:val="%1."/>
      <w:lvlJc w:val="left"/>
      <w:pPr>
        <w:tabs>
          <w:tab w:val="num" w:pos="723"/>
        </w:tabs>
        <w:ind w:left="723" w:hanging="360"/>
      </w:p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2">
    <w:nsid w:val="30B012AE"/>
    <w:multiLevelType w:val="hybridMultilevel"/>
    <w:tmpl w:val="47166646"/>
    <w:lvl w:ilvl="0" w:tplc="367E0238">
      <w:start w:val="1"/>
      <w:numFmt w:val="bullet"/>
      <w:lvlText w:val="-"/>
      <w:lvlJc w:val="left"/>
      <w:pPr>
        <w:ind w:left="786" w:hanging="360"/>
      </w:pPr>
      <w:rPr>
        <w:rFonts w:ascii="Times New Roman" w:eastAsia="Times New Roman" w:hAnsi="Times New Roman" w:cs="Times New Roman"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F9442F"/>
    <w:multiLevelType w:val="hybridMultilevel"/>
    <w:tmpl w:val="17F8E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A17111"/>
    <w:multiLevelType w:val="hybridMultilevel"/>
    <w:tmpl w:val="1E96AB72"/>
    <w:lvl w:ilvl="0" w:tplc="A276F574">
      <w:start w:val="1"/>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06182"/>
    <w:multiLevelType w:val="hybridMultilevel"/>
    <w:tmpl w:val="FE6CF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1E7B54"/>
    <w:multiLevelType w:val="hybridMultilevel"/>
    <w:tmpl w:val="5C7EAE4E"/>
    <w:lvl w:ilvl="0" w:tplc="9B104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0748E2"/>
    <w:multiLevelType w:val="hybridMultilevel"/>
    <w:tmpl w:val="F2EE2198"/>
    <w:lvl w:ilvl="0" w:tplc="BB30D43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C306C6"/>
    <w:multiLevelType w:val="hybridMultilevel"/>
    <w:tmpl w:val="178E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FA525D"/>
    <w:multiLevelType w:val="hybridMultilevel"/>
    <w:tmpl w:val="178E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7A42197"/>
    <w:multiLevelType w:val="hybridMultilevel"/>
    <w:tmpl w:val="4FF8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411F83"/>
    <w:multiLevelType w:val="hybridMultilevel"/>
    <w:tmpl w:val="22B003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F27A98"/>
    <w:multiLevelType w:val="hybridMultilevel"/>
    <w:tmpl w:val="4432C4A6"/>
    <w:lvl w:ilvl="0" w:tplc="6F0ED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815A2B"/>
    <w:multiLevelType w:val="hybridMultilevel"/>
    <w:tmpl w:val="4432C4A6"/>
    <w:lvl w:ilvl="0" w:tplc="6F0ED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0E7AE0"/>
    <w:multiLevelType w:val="hybridMultilevel"/>
    <w:tmpl w:val="90AC7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3904E1"/>
    <w:multiLevelType w:val="hybridMultilevel"/>
    <w:tmpl w:val="87E01F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166B61"/>
    <w:multiLevelType w:val="hybridMultilevel"/>
    <w:tmpl w:val="0952EC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5F171C"/>
    <w:multiLevelType w:val="hybridMultilevel"/>
    <w:tmpl w:val="98E4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C15AF5"/>
    <w:multiLevelType w:val="hybridMultilevel"/>
    <w:tmpl w:val="132E4B50"/>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7F1391"/>
    <w:multiLevelType w:val="hybridMultilevel"/>
    <w:tmpl w:val="97BEFFE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D4275B"/>
    <w:multiLevelType w:val="hybridMultilevel"/>
    <w:tmpl w:val="9528C4FE"/>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BB6A44"/>
    <w:multiLevelType w:val="hybridMultilevel"/>
    <w:tmpl w:val="178EE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20"/>
  </w:num>
  <w:num w:numId="4">
    <w:abstractNumId w:val="5"/>
  </w:num>
  <w:num w:numId="5">
    <w:abstractNumId w:val="14"/>
  </w:num>
  <w:num w:numId="6">
    <w:abstractNumId w:val="16"/>
  </w:num>
  <w:num w:numId="7">
    <w:abstractNumId w:val="17"/>
  </w:num>
  <w:num w:numId="8">
    <w:abstractNumId w:val="27"/>
  </w:num>
  <w:num w:numId="9">
    <w:abstractNumId w:val="31"/>
  </w:num>
  <w:num w:numId="10">
    <w:abstractNumId w:val="29"/>
  </w:num>
  <w:num w:numId="11">
    <w:abstractNumId w:val="10"/>
  </w:num>
  <w:num w:numId="12">
    <w:abstractNumId w:val="9"/>
  </w:num>
  <w:num w:numId="13">
    <w:abstractNumId w:val="19"/>
  </w:num>
  <w:num w:numId="14">
    <w:abstractNumId w:val="3"/>
  </w:num>
  <w:num w:numId="15">
    <w:abstractNumId w:val="30"/>
  </w:num>
  <w:num w:numId="16">
    <w:abstractNumId w:val="28"/>
  </w:num>
  <w:num w:numId="17">
    <w:abstractNumId w:val="12"/>
  </w:num>
  <w:num w:numId="18">
    <w:abstractNumId w:val="0"/>
  </w:num>
  <w:num w:numId="19">
    <w:abstractNumId w:val="18"/>
  </w:num>
  <w:num w:numId="20">
    <w:abstractNumId w:val="2"/>
  </w:num>
  <w:num w:numId="21">
    <w:abstractNumId w:val="26"/>
  </w:num>
  <w:num w:numId="22">
    <w:abstractNumId w:val="4"/>
  </w:num>
  <w:num w:numId="23">
    <w:abstractNumId w:val="24"/>
  </w:num>
  <w:num w:numId="24">
    <w:abstractNumId w:val="21"/>
  </w:num>
  <w:num w:numId="25">
    <w:abstractNumId w:val="25"/>
  </w:num>
  <w:num w:numId="26">
    <w:abstractNumId w:val="15"/>
  </w:num>
  <w:num w:numId="27">
    <w:abstractNumId w:val="8"/>
  </w:num>
  <w:num w:numId="28">
    <w:abstractNumId w:val="1"/>
  </w:num>
  <w:num w:numId="29">
    <w:abstractNumId w:val="13"/>
  </w:num>
  <w:num w:numId="30">
    <w:abstractNumId w:val="22"/>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10"/>
    <w:rsid w:val="00005155"/>
    <w:rsid w:val="00011025"/>
    <w:rsid w:val="00021AE9"/>
    <w:rsid w:val="00027AA8"/>
    <w:rsid w:val="00036BC2"/>
    <w:rsid w:val="00053E61"/>
    <w:rsid w:val="00077468"/>
    <w:rsid w:val="00091682"/>
    <w:rsid w:val="0009749C"/>
    <w:rsid w:val="00101D67"/>
    <w:rsid w:val="00115C22"/>
    <w:rsid w:val="00137E3E"/>
    <w:rsid w:val="00157B57"/>
    <w:rsid w:val="00172BFA"/>
    <w:rsid w:val="00175817"/>
    <w:rsid w:val="001A20F7"/>
    <w:rsid w:val="001D120B"/>
    <w:rsid w:val="001E6747"/>
    <w:rsid w:val="001F3EE5"/>
    <w:rsid w:val="002230FF"/>
    <w:rsid w:val="00223451"/>
    <w:rsid w:val="00237871"/>
    <w:rsid w:val="002400AF"/>
    <w:rsid w:val="0024130B"/>
    <w:rsid w:val="00247CBA"/>
    <w:rsid w:val="0025298A"/>
    <w:rsid w:val="002702E4"/>
    <w:rsid w:val="002939FD"/>
    <w:rsid w:val="002B6546"/>
    <w:rsid w:val="002B709B"/>
    <w:rsid w:val="002C593D"/>
    <w:rsid w:val="002E0C7D"/>
    <w:rsid w:val="002F0BE8"/>
    <w:rsid w:val="002F7041"/>
    <w:rsid w:val="003009E1"/>
    <w:rsid w:val="00300FBD"/>
    <w:rsid w:val="00303896"/>
    <w:rsid w:val="0030752D"/>
    <w:rsid w:val="00341802"/>
    <w:rsid w:val="00345D00"/>
    <w:rsid w:val="00372450"/>
    <w:rsid w:val="003751E0"/>
    <w:rsid w:val="00380FAA"/>
    <w:rsid w:val="003B4687"/>
    <w:rsid w:val="003B7C8C"/>
    <w:rsid w:val="003D5258"/>
    <w:rsid w:val="003D639A"/>
    <w:rsid w:val="003F6BB0"/>
    <w:rsid w:val="00410FEE"/>
    <w:rsid w:val="00427D37"/>
    <w:rsid w:val="00463C06"/>
    <w:rsid w:val="004B729C"/>
    <w:rsid w:val="004D39C1"/>
    <w:rsid w:val="004E3708"/>
    <w:rsid w:val="004F190F"/>
    <w:rsid w:val="004F4DC6"/>
    <w:rsid w:val="00513DAD"/>
    <w:rsid w:val="00526AA1"/>
    <w:rsid w:val="00534386"/>
    <w:rsid w:val="005716F1"/>
    <w:rsid w:val="00574AB0"/>
    <w:rsid w:val="005947A3"/>
    <w:rsid w:val="005A1755"/>
    <w:rsid w:val="005A4E86"/>
    <w:rsid w:val="005C0EC2"/>
    <w:rsid w:val="005C5CF6"/>
    <w:rsid w:val="006274CD"/>
    <w:rsid w:val="00656849"/>
    <w:rsid w:val="0068106F"/>
    <w:rsid w:val="0069495E"/>
    <w:rsid w:val="006B3C7A"/>
    <w:rsid w:val="00716206"/>
    <w:rsid w:val="0072511F"/>
    <w:rsid w:val="00726277"/>
    <w:rsid w:val="007456E0"/>
    <w:rsid w:val="007479A3"/>
    <w:rsid w:val="00752C8B"/>
    <w:rsid w:val="00773031"/>
    <w:rsid w:val="00777AC0"/>
    <w:rsid w:val="00781234"/>
    <w:rsid w:val="00796737"/>
    <w:rsid w:val="007A0FA7"/>
    <w:rsid w:val="007F0D66"/>
    <w:rsid w:val="00806ED5"/>
    <w:rsid w:val="00831316"/>
    <w:rsid w:val="008532AD"/>
    <w:rsid w:val="00871C48"/>
    <w:rsid w:val="0087251F"/>
    <w:rsid w:val="00874308"/>
    <w:rsid w:val="00896DBC"/>
    <w:rsid w:val="008C06EE"/>
    <w:rsid w:val="00915954"/>
    <w:rsid w:val="0092752A"/>
    <w:rsid w:val="009463B1"/>
    <w:rsid w:val="00966630"/>
    <w:rsid w:val="009732C5"/>
    <w:rsid w:val="00986C31"/>
    <w:rsid w:val="009A286F"/>
    <w:rsid w:val="009B0E17"/>
    <w:rsid w:val="009B52EE"/>
    <w:rsid w:val="009D19A5"/>
    <w:rsid w:val="009D5800"/>
    <w:rsid w:val="009E0B50"/>
    <w:rsid w:val="009F0593"/>
    <w:rsid w:val="00A161A3"/>
    <w:rsid w:val="00A16CCE"/>
    <w:rsid w:val="00A41D79"/>
    <w:rsid w:val="00A5612D"/>
    <w:rsid w:val="00A728AA"/>
    <w:rsid w:val="00A80C66"/>
    <w:rsid w:val="00A87B10"/>
    <w:rsid w:val="00A91ED5"/>
    <w:rsid w:val="00A92B04"/>
    <w:rsid w:val="00AA4BC9"/>
    <w:rsid w:val="00AA526C"/>
    <w:rsid w:val="00AB3285"/>
    <w:rsid w:val="00AB6758"/>
    <w:rsid w:val="00AC65C6"/>
    <w:rsid w:val="00AD611C"/>
    <w:rsid w:val="00B01DD2"/>
    <w:rsid w:val="00B03214"/>
    <w:rsid w:val="00B21FAE"/>
    <w:rsid w:val="00B23A28"/>
    <w:rsid w:val="00B808E8"/>
    <w:rsid w:val="00B9418D"/>
    <w:rsid w:val="00B95D05"/>
    <w:rsid w:val="00BA3A7B"/>
    <w:rsid w:val="00BC4A56"/>
    <w:rsid w:val="00BE0450"/>
    <w:rsid w:val="00BE7FC0"/>
    <w:rsid w:val="00C02D3E"/>
    <w:rsid w:val="00C269AF"/>
    <w:rsid w:val="00C6464C"/>
    <w:rsid w:val="00C67200"/>
    <w:rsid w:val="00C74A59"/>
    <w:rsid w:val="00C91437"/>
    <w:rsid w:val="00CB6849"/>
    <w:rsid w:val="00CE2D3E"/>
    <w:rsid w:val="00CF0D44"/>
    <w:rsid w:val="00D0172F"/>
    <w:rsid w:val="00D138C6"/>
    <w:rsid w:val="00D27CE7"/>
    <w:rsid w:val="00D36038"/>
    <w:rsid w:val="00D85C0A"/>
    <w:rsid w:val="00D95609"/>
    <w:rsid w:val="00DA5FF7"/>
    <w:rsid w:val="00DB28FA"/>
    <w:rsid w:val="00DE64FF"/>
    <w:rsid w:val="00DF62B7"/>
    <w:rsid w:val="00E0097F"/>
    <w:rsid w:val="00E820E0"/>
    <w:rsid w:val="00EB2AA5"/>
    <w:rsid w:val="00EC3553"/>
    <w:rsid w:val="00EC39D8"/>
    <w:rsid w:val="00ED171F"/>
    <w:rsid w:val="00ED1771"/>
    <w:rsid w:val="00EE712D"/>
    <w:rsid w:val="00F026C1"/>
    <w:rsid w:val="00F12E24"/>
    <w:rsid w:val="00F753EE"/>
    <w:rsid w:val="00F923CC"/>
    <w:rsid w:val="00F932C6"/>
    <w:rsid w:val="00F961E6"/>
    <w:rsid w:val="00FD5F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8C"/>
    <w:pPr>
      <w:bidi/>
      <w:spacing w:after="0" w:line="240" w:lineRule="auto"/>
    </w:pPr>
    <w:rPr>
      <w:rFonts w:ascii="Times New Roman" w:eastAsia="Times New Roman" w:hAnsi="Times New Roman" w:cs="David"/>
      <w:sz w:val="24"/>
      <w:szCs w:val="28"/>
    </w:rPr>
  </w:style>
  <w:style w:type="paragraph" w:styleId="1">
    <w:name w:val="heading 1"/>
    <w:basedOn w:val="a"/>
    <w:next w:val="a"/>
    <w:link w:val="10"/>
    <w:autoRedefine/>
    <w:uiPriority w:val="9"/>
    <w:qFormat/>
    <w:rsid w:val="00D36038"/>
    <w:pPr>
      <w:keepNext/>
      <w:keepLines/>
      <w:spacing w:before="480" w:line="276" w:lineRule="auto"/>
      <w:jc w:val="center"/>
      <w:outlineLvl w:val="0"/>
    </w:pPr>
    <w:rPr>
      <w:rFonts w:ascii="Cambria" w:hAnsi="Cambria"/>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96"/>
    <w:pPr>
      <w:tabs>
        <w:tab w:val="center" w:pos="4153"/>
        <w:tab w:val="right" w:pos="8306"/>
      </w:tabs>
    </w:pPr>
  </w:style>
  <w:style w:type="character" w:customStyle="1" w:styleId="a4">
    <w:name w:val="כותרת עליונה תו"/>
    <w:basedOn w:val="a0"/>
    <w:link w:val="a3"/>
    <w:uiPriority w:val="99"/>
    <w:rsid w:val="00303896"/>
  </w:style>
  <w:style w:type="paragraph" w:styleId="a5">
    <w:name w:val="footer"/>
    <w:basedOn w:val="a"/>
    <w:link w:val="a6"/>
    <w:uiPriority w:val="99"/>
    <w:unhideWhenUsed/>
    <w:rsid w:val="00303896"/>
    <w:pPr>
      <w:tabs>
        <w:tab w:val="center" w:pos="4153"/>
        <w:tab w:val="right" w:pos="8306"/>
      </w:tabs>
    </w:pPr>
  </w:style>
  <w:style w:type="character" w:customStyle="1" w:styleId="a6">
    <w:name w:val="כותרת תחתונה תו"/>
    <w:basedOn w:val="a0"/>
    <w:link w:val="a5"/>
    <w:uiPriority w:val="99"/>
    <w:rsid w:val="00303896"/>
  </w:style>
  <w:style w:type="paragraph" w:styleId="a7">
    <w:name w:val="Balloon Text"/>
    <w:basedOn w:val="a"/>
    <w:link w:val="a8"/>
    <w:uiPriority w:val="99"/>
    <w:semiHidden/>
    <w:unhideWhenUsed/>
    <w:rsid w:val="00303896"/>
    <w:rPr>
      <w:rFonts w:ascii="Tahoma" w:hAnsi="Tahoma" w:cs="Tahoma"/>
      <w:sz w:val="16"/>
      <w:szCs w:val="16"/>
    </w:rPr>
  </w:style>
  <w:style w:type="character" w:customStyle="1" w:styleId="a8">
    <w:name w:val="טקסט בלונים תו"/>
    <w:basedOn w:val="a0"/>
    <w:link w:val="a7"/>
    <w:uiPriority w:val="99"/>
    <w:semiHidden/>
    <w:rsid w:val="00303896"/>
    <w:rPr>
      <w:rFonts w:ascii="Tahoma" w:hAnsi="Tahoma" w:cs="Tahoma"/>
      <w:sz w:val="16"/>
      <w:szCs w:val="16"/>
    </w:rPr>
  </w:style>
  <w:style w:type="paragraph" w:styleId="a9">
    <w:name w:val="List Paragraph"/>
    <w:basedOn w:val="a"/>
    <w:uiPriority w:val="34"/>
    <w:qFormat/>
    <w:rsid w:val="003B7C8C"/>
    <w:pPr>
      <w:ind w:left="720"/>
      <w:contextualSpacing/>
    </w:pPr>
  </w:style>
  <w:style w:type="character" w:styleId="Hyperlink">
    <w:name w:val="Hyperlink"/>
    <w:basedOn w:val="a0"/>
    <w:unhideWhenUsed/>
    <w:rsid w:val="0025298A"/>
    <w:rPr>
      <w:color w:val="0000FF"/>
      <w:u w:val="single"/>
    </w:rPr>
  </w:style>
  <w:style w:type="character" w:customStyle="1" w:styleId="10">
    <w:name w:val="כותרת 1 תו"/>
    <w:basedOn w:val="a0"/>
    <w:link w:val="1"/>
    <w:uiPriority w:val="9"/>
    <w:rsid w:val="00D36038"/>
    <w:rPr>
      <w:rFonts w:ascii="Cambria" w:eastAsia="Times New Roman" w:hAnsi="Cambria" w:cs="David"/>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8C"/>
    <w:pPr>
      <w:bidi/>
      <w:spacing w:after="0" w:line="240" w:lineRule="auto"/>
    </w:pPr>
    <w:rPr>
      <w:rFonts w:ascii="Times New Roman" w:eastAsia="Times New Roman" w:hAnsi="Times New Roman" w:cs="David"/>
      <w:sz w:val="24"/>
      <w:szCs w:val="28"/>
    </w:rPr>
  </w:style>
  <w:style w:type="paragraph" w:styleId="1">
    <w:name w:val="heading 1"/>
    <w:basedOn w:val="a"/>
    <w:next w:val="a"/>
    <w:link w:val="10"/>
    <w:autoRedefine/>
    <w:uiPriority w:val="9"/>
    <w:qFormat/>
    <w:rsid w:val="00D36038"/>
    <w:pPr>
      <w:keepNext/>
      <w:keepLines/>
      <w:spacing w:before="480" w:line="276" w:lineRule="auto"/>
      <w:jc w:val="center"/>
      <w:outlineLvl w:val="0"/>
    </w:pPr>
    <w:rPr>
      <w:rFonts w:ascii="Cambria" w:hAnsi="Cambria"/>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896"/>
    <w:pPr>
      <w:tabs>
        <w:tab w:val="center" w:pos="4153"/>
        <w:tab w:val="right" w:pos="8306"/>
      </w:tabs>
    </w:pPr>
  </w:style>
  <w:style w:type="character" w:customStyle="1" w:styleId="a4">
    <w:name w:val="כותרת עליונה תו"/>
    <w:basedOn w:val="a0"/>
    <w:link w:val="a3"/>
    <w:uiPriority w:val="99"/>
    <w:rsid w:val="00303896"/>
  </w:style>
  <w:style w:type="paragraph" w:styleId="a5">
    <w:name w:val="footer"/>
    <w:basedOn w:val="a"/>
    <w:link w:val="a6"/>
    <w:uiPriority w:val="99"/>
    <w:unhideWhenUsed/>
    <w:rsid w:val="00303896"/>
    <w:pPr>
      <w:tabs>
        <w:tab w:val="center" w:pos="4153"/>
        <w:tab w:val="right" w:pos="8306"/>
      </w:tabs>
    </w:pPr>
  </w:style>
  <w:style w:type="character" w:customStyle="1" w:styleId="a6">
    <w:name w:val="כותרת תחתונה תו"/>
    <w:basedOn w:val="a0"/>
    <w:link w:val="a5"/>
    <w:uiPriority w:val="99"/>
    <w:rsid w:val="00303896"/>
  </w:style>
  <w:style w:type="paragraph" w:styleId="a7">
    <w:name w:val="Balloon Text"/>
    <w:basedOn w:val="a"/>
    <w:link w:val="a8"/>
    <w:uiPriority w:val="99"/>
    <w:semiHidden/>
    <w:unhideWhenUsed/>
    <w:rsid w:val="00303896"/>
    <w:rPr>
      <w:rFonts w:ascii="Tahoma" w:hAnsi="Tahoma" w:cs="Tahoma"/>
      <w:sz w:val="16"/>
      <w:szCs w:val="16"/>
    </w:rPr>
  </w:style>
  <w:style w:type="character" w:customStyle="1" w:styleId="a8">
    <w:name w:val="טקסט בלונים תו"/>
    <w:basedOn w:val="a0"/>
    <w:link w:val="a7"/>
    <w:uiPriority w:val="99"/>
    <w:semiHidden/>
    <w:rsid w:val="00303896"/>
    <w:rPr>
      <w:rFonts w:ascii="Tahoma" w:hAnsi="Tahoma" w:cs="Tahoma"/>
      <w:sz w:val="16"/>
      <w:szCs w:val="16"/>
    </w:rPr>
  </w:style>
  <w:style w:type="paragraph" w:styleId="a9">
    <w:name w:val="List Paragraph"/>
    <w:basedOn w:val="a"/>
    <w:uiPriority w:val="34"/>
    <w:qFormat/>
    <w:rsid w:val="003B7C8C"/>
    <w:pPr>
      <w:ind w:left="720"/>
      <w:contextualSpacing/>
    </w:pPr>
  </w:style>
  <w:style w:type="character" w:styleId="Hyperlink">
    <w:name w:val="Hyperlink"/>
    <w:basedOn w:val="a0"/>
    <w:unhideWhenUsed/>
    <w:rsid w:val="0025298A"/>
    <w:rPr>
      <w:color w:val="0000FF"/>
      <w:u w:val="single"/>
    </w:rPr>
  </w:style>
  <w:style w:type="character" w:customStyle="1" w:styleId="10">
    <w:name w:val="כותרת 1 תו"/>
    <w:basedOn w:val="a0"/>
    <w:link w:val="1"/>
    <w:uiPriority w:val="9"/>
    <w:rsid w:val="00D36038"/>
    <w:rPr>
      <w:rFonts w:ascii="Cambria" w:eastAsia="Times New Roman" w:hAnsi="Cambria" w:cs="David"/>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1039">
      <w:bodyDiv w:val="1"/>
      <w:marLeft w:val="0"/>
      <w:marRight w:val="0"/>
      <w:marTop w:val="0"/>
      <w:marBottom w:val="0"/>
      <w:divBdr>
        <w:top w:val="none" w:sz="0" w:space="0" w:color="auto"/>
        <w:left w:val="none" w:sz="0" w:space="0" w:color="auto"/>
        <w:bottom w:val="none" w:sz="0" w:space="0" w:color="auto"/>
        <w:right w:val="none" w:sz="0" w:space="0" w:color="auto"/>
      </w:divBdr>
    </w:div>
    <w:div w:id="7065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dodport.co.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hdodport@keinan-sheffy.co.il" TargetMode="External"/><Relationship Id="rId4" Type="http://schemas.openxmlformats.org/officeDocument/2006/relationships/settings" Target="settings.xml"/><Relationship Id="rId9" Type="http://schemas.openxmlformats.org/officeDocument/2006/relationships/hyperlink" Target="http://www.ashdodport.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859</Words>
  <Characters>4300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Ashdod Port</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tomer-sp</dc:creator>
  <cp:lastModifiedBy>פלורי פייגל [Flori Faigel]</cp:lastModifiedBy>
  <cp:revision>4</cp:revision>
  <cp:lastPrinted>2015-03-24T07:32:00Z</cp:lastPrinted>
  <dcterms:created xsi:type="dcterms:W3CDTF">2015-05-03T08:55:00Z</dcterms:created>
  <dcterms:modified xsi:type="dcterms:W3CDTF">2015-05-03T10:20:00Z</dcterms:modified>
</cp:coreProperties>
</file>