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48" w:rsidRPr="000305BE" w:rsidRDefault="00122848" w:rsidP="00E73B9A">
      <w:pPr>
        <w:pStyle w:val="1"/>
        <w:spacing w:line="360" w:lineRule="auto"/>
        <w:jc w:val="right"/>
        <w:rPr>
          <w:b w:val="0"/>
          <w:bCs w:val="0"/>
          <w:kern w:val="36"/>
          <w:sz w:val="28"/>
          <w:highlight w:val="yellow"/>
          <w:u w:val="none"/>
          <w:rtl/>
        </w:rPr>
      </w:pPr>
      <w:r w:rsidRPr="000305BE">
        <w:rPr>
          <w:rFonts w:hint="eastAsia"/>
          <w:b w:val="0"/>
          <w:bCs w:val="0"/>
          <w:kern w:val="36"/>
          <w:sz w:val="28"/>
          <w:u w:val="none"/>
          <w:rtl/>
        </w:rPr>
        <w:t>‏</w:t>
      </w:r>
      <w:r w:rsidR="00010D76" w:rsidRPr="000305BE">
        <w:rPr>
          <w:rFonts w:hint="eastAsia"/>
          <w:b w:val="0"/>
          <w:bCs w:val="0"/>
          <w:kern w:val="36"/>
          <w:sz w:val="28"/>
          <w:u w:val="none"/>
          <w:rtl/>
        </w:rPr>
        <w:t>‏</w:t>
      </w:r>
      <w:r w:rsidR="005A6BEC" w:rsidRPr="000305BE">
        <w:rPr>
          <w:rFonts w:hint="eastAsia"/>
          <w:b w:val="0"/>
          <w:bCs w:val="0"/>
          <w:kern w:val="36"/>
          <w:sz w:val="28"/>
          <w:u w:val="none"/>
          <w:rtl/>
        </w:rPr>
        <w:t>‏</w:t>
      </w:r>
      <w:r w:rsidR="009C2774">
        <w:rPr>
          <w:rFonts w:hint="eastAsia"/>
          <w:b w:val="0"/>
          <w:bCs w:val="0"/>
          <w:kern w:val="36"/>
          <w:sz w:val="28"/>
          <w:u w:val="none"/>
          <w:rtl/>
        </w:rPr>
        <w:t>‏</w:t>
      </w:r>
      <w:r w:rsidR="00521F5A">
        <w:rPr>
          <w:rFonts w:hint="eastAsia"/>
          <w:b w:val="0"/>
          <w:bCs w:val="0"/>
          <w:kern w:val="36"/>
          <w:sz w:val="28"/>
          <w:u w:val="none"/>
          <w:rtl/>
        </w:rPr>
        <w:t>‏</w:t>
      </w:r>
      <w:r w:rsidR="00E73B9A">
        <w:rPr>
          <w:rFonts w:hint="eastAsia"/>
          <w:b w:val="0"/>
          <w:bCs w:val="0"/>
          <w:kern w:val="36"/>
          <w:sz w:val="28"/>
          <w:u w:val="none"/>
          <w:rtl/>
        </w:rPr>
        <w:t>‏י</w:t>
      </w:r>
      <w:r w:rsidR="00E73B9A">
        <w:rPr>
          <w:b w:val="0"/>
          <w:bCs w:val="0"/>
          <w:kern w:val="36"/>
          <w:sz w:val="28"/>
          <w:u w:val="none"/>
          <w:rtl/>
        </w:rPr>
        <w:t>"א כסלו תשע"ה</w:t>
      </w:r>
    </w:p>
    <w:p w:rsidR="00122848" w:rsidRPr="000305BE" w:rsidRDefault="00C02E1C" w:rsidP="00E73B9A">
      <w:pPr>
        <w:pStyle w:val="1"/>
        <w:spacing w:line="360" w:lineRule="auto"/>
        <w:jc w:val="right"/>
        <w:rPr>
          <w:sz w:val="28"/>
          <w:rtl/>
        </w:rPr>
      </w:pPr>
      <w:r w:rsidRPr="000305BE">
        <w:rPr>
          <w:rFonts w:hint="eastAsia"/>
          <w:b w:val="0"/>
          <w:bCs w:val="0"/>
          <w:kern w:val="36"/>
          <w:sz w:val="28"/>
          <w:u w:val="none"/>
          <w:rtl/>
        </w:rPr>
        <w:t>‏‏‏</w:t>
      </w:r>
      <w:r w:rsidR="00122848" w:rsidRPr="000305BE">
        <w:rPr>
          <w:rFonts w:hint="eastAsia"/>
          <w:b w:val="0"/>
          <w:bCs w:val="0"/>
          <w:kern w:val="36"/>
          <w:sz w:val="28"/>
          <w:u w:val="none"/>
          <w:rtl/>
        </w:rPr>
        <w:t>‏</w:t>
      </w:r>
      <w:r w:rsidR="00010D76" w:rsidRPr="000305BE">
        <w:rPr>
          <w:rFonts w:hint="eastAsia"/>
          <w:b w:val="0"/>
          <w:bCs w:val="0"/>
          <w:kern w:val="36"/>
          <w:sz w:val="28"/>
          <w:u w:val="none"/>
          <w:rtl/>
        </w:rPr>
        <w:t>‏</w:t>
      </w:r>
      <w:r w:rsidR="005A6BEC" w:rsidRPr="000305BE">
        <w:rPr>
          <w:rFonts w:hint="eastAsia"/>
          <w:b w:val="0"/>
          <w:bCs w:val="0"/>
          <w:kern w:val="36"/>
          <w:sz w:val="28"/>
          <w:u w:val="none"/>
          <w:rtl/>
        </w:rPr>
        <w:t>‏</w:t>
      </w:r>
      <w:r w:rsidR="009C2774">
        <w:rPr>
          <w:rFonts w:hint="eastAsia"/>
          <w:b w:val="0"/>
          <w:bCs w:val="0"/>
          <w:kern w:val="36"/>
          <w:sz w:val="28"/>
          <w:u w:val="none"/>
          <w:rtl/>
        </w:rPr>
        <w:t>‏</w:t>
      </w:r>
      <w:r w:rsidR="00521F5A">
        <w:rPr>
          <w:rFonts w:hint="eastAsia"/>
          <w:b w:val="0"/>
          <w:bCs w:val="0"/>
          <w:kern w:val="36"/>
          <w:sz w:val="28"/>
          <w:u w:val="none"/>
          <w:rtl/>
        </w:rPr>
        <w:t>‏</w:t>
      </w:r>
      <w:r w:rsidR="00E73B9A">
        <w:rPr>
          <w:rFonts w:hint="eastAsia"/>
          <w:b w:val="0"/>
          <w:bCs w:val="0"/>
          <w:kern w:val="36"/>
          <w:sz w:val="28"/>
          <w:u w:val="none"/>
          <w:rtl/>
        </w:rPr>
        <w:t>‏</w:t>
      </w:r>
      <w:r w:rsidR="00E73B9A">
        <w:rPr>
          <w:b w:val="0"/>
          <w:bCs w:val="0"/>
          <w:kern w:val="36"/>
          <w:sz w:val="28"/>
          <w:u w:val="none"/>
          <w:rtl/>
        </w:rPr>
        <w:t>03 דצמבר 2014</w:t>
      </w:r>
    </w:p>
    <w:p w:rsidR="00FD55FC" w:rsidRDefault="00FD55FC" w:rsidP="0065713A">
      <w:pPr>
        <w:pStyle w:val="1"/>
        <w:spacing w:line="360" w:lineRule="auto"/>
        <w:rPr>
          <w:sz w:val="28"/>
          <w:rtl/>
        </w:rPr>
      </w:pPr>
    </w:p>
    <w:p w:rsidR="00390532" w:rsidRPr="000305BE" w:rsidRDefault="00941861" w:rsidP="0065713A">
      <w:pPr>
        <w:pStyle w:val="1"/>
        <w:spacing w:line="360" w:lineRule="auto"/>
        <w:rPr>
          <w:sz w:val="28"/>
        </w:rPr>
      </w:pPr>
      <w:r w:rsidRPr="000305BE">
        <w:rPr>
          <w:rFonts w:hint="cs"/>
          <w:sz w:val="28"/>
          <w:rtl/>
        </w:rPr>
        <w:t xml:space="preserve"> </w:t>
      </w:r>
      <w:r w:rsidR="005B321B">
        <w:rPr>
          <w:rFonts w:hint="cs"/>
          <w:sz w:val="28"/>
          <w:rtl/>
        </w:rPr>
        <w:t>מפקח</w:t>
      </w:r>
      <w:r w:rsidR="00390532" w:rsidRPr="000305BE">
        <w:rPr>
          <w:rFonts w:hint="cs"/>
          <w:sz w:val="28"/>
          <w:rtl/>
        </w:rPr>
        <w:t xml:space="preserve">/ת </w:t>
      </w:r>
      <w:r w:rsidR="005A6BEC" w:rsidRPr="000305BE">
        <w:rPr>
          <w:rFonts w:hint="cs"/>
          <w:sz w:val="28"/>
          <w:rtl/>
        </w:rPr>
        <w:t>איכות הסביבה</w:t>
      </w:r>
      <w:r w:rsidR="0065713A">
        <w:rPr>
          <w:rFonts w:hint="cs"/>
          <w:sz w:val="28"/>
          <w:rtl/>
        </w:rPr>
        <w:t xml:space="preserve"> - </w:t>
      </w:r>
      <w:r w:rsidR="0065713A" w:rsidRPr="000305BE">
        <w:rPr>
          <w:rFonts w:hint="cs"/>
          <w:sz w:val="28"/>
          <w:rtl/>
        </w:rPr>
        <w:t>מכרז חיצוני</w:t>
      </w:r>
      <w:r w:rsidR="0065713A">
        <w:rPr>
          <w:rFonts w:hint="cs"/>
          <w:sz w:val="28"/>
          <w:rtl/>
        </w:rPr>
        <w:t xml:space="preserve">  4015</w:t>
      </w:r>
      <w:r w:rsidR="00E73B9A">
        <w:rPr>
          <w:rFonts w:hint="cs"/>
          <w:sz w:val="28"/>
          <w:rtl/>
        </w:rPr>
        <w:t>א</w:t>
      </w:r>
    </w:p>
    <w:p w:rsidR="00E73B9A" w:rsidRPr="00E13750" w:rsidRDefault="00E73B9A" w:rsidP="00E73B9A">
      <w:pPr>
        <w:spacing w:line="360" w:lineRule="auto"/>
        <w:jc w:val="center"/>
        <w:rPr>
          <w:b/>
          <w:bCs/>
          <w:color w:val="C00000"/>
          <w:sz w:val="24"/>
          <w:szCs w:val="24"/>
          <w:rtl/>
        </w:rPr>
      </w:pPr>
      <w:r w:rsidRPr="00CF5EC8">
        <w:rPr>
          <w:rFonts w:hint="cs"/>
          <w:b/>
          <w:bCs/>
          <w:color w:val="C00000"/>
          <w:rtl/>
        </w:rPr>
        <w:t xml:space="preserve">תאריך אחרון להגשת מועמדות </w:t>
      </w:r>
      <w:r>
        <w:rPr>
          <w:rFonts w:hint="cs"/>
          <w:b/>
          <w:bCs/>
          <w:color w:val="C00000"/>
          <w:rtl/>
        </w:rPr>
        <w:t>23</w:t>
      </w:r>
      <w:r w:rsidRPr="00CF5EC8">
        <w:rPr>
          <w:rFonts w:hint="cs"/>
          <w:b/>
          <w:bCs/>
          <w:color w:val="C00000"/>
          <w:rtl/>
        </w:rPr>
        <w:t>.12.2014</w:t>
      </w:r>
    </w:p>
    <w:p w:rsidR="00FD55FC" w:rsidRDefault="00FD55FC" w:rsidP="00FD55FC">
      <w:pPr>
        <w:spacing w:line="360" w:lineRule="auto"/>
        <w:jc w:val="center"/>
        <w:rPr>
          <w:b/>
          <w:bCs/>
          <w:rtl/>
        </w:rPr>
      </w:pPr>
      <w:bookmarkStart w:id="0" w:name="_GoBack"/>
      <w:r>
        <w:rPr>
          <w:rFonts w:hint="cs"/>
          <w:b/>
          <w:bCs/>
          <w:color w:val="C00000"/>
          <w:rtl/>
        </w:rPr>
        <w:t>המשרה מיועדת לבני/בנות העדה האתיופית</w:t>
      </w:r>
      <w:bookmarkEnd w:id="0"/>
    </w:p>
    <w:p w:rsidR="00FD55FC" w:rsidRDefault="00FD55FC" w:rsidP="00FD55FC">
      <w:pPr>
        <w:spacing w:line="360" w:lineRule="auto"/>
        <w:jc w:val="center"/>
        <w:rPr>
          <w:rtl/>
        </w:rPr>
      </w:pPr>
      <w:r w:rsidRPr="0065713A">
        <w:rPr>
          <w:rFonts w:hint="cs"/>
          <w:rtl/>
        </w:rPr>
        <w:t>לעניין זה, "</w:t>
      </w:r>
      <w:r>
        <w:rPr>
          <w:rFonts w:hint="cs"/>
          <w:b/>
          <w:bCs/>
          <w:rtl/>
        </w:rPr>
        <w:t>בן/בת העדה האתיופית</w:t>
      </w:r>
      <w:r w:rsidRPr="0065713A">
        <w:rPr>
          <w:rFonts w:hint="cs"/>
          <w:rtl/>
        </w:rPr>
        <w:t>"-</w:t>
      </w:r>
      <w:r>
        <w:rPr>
          <w:rFonts w:hint="cs"/>
          <w:b/>
          <w:bCs/>
          <w:rtl/>
        </w:rPr>
        <w:t xml:space="preserve"> </w:t>
      </w:r>
      <w:r w:rsidRPr="0065713A">
        <w:rPr>
          <w:rFonts w:hint="cs"/>
          <w:rtl/>
        </w:rPr>
        <w:t xml:space="preserve">מי שהוא/היא, או </w:t>
      </w:r>
      <w:r>
        <w:rPr>
          <w:rFonts w:hint="cs"/>
          <w:rtl/>
        </w:rPr>
        <w:t>שאחד/ת מהוריו/ה, נולדו באתיופיה</w:t>
      </w:r>
    </w:p>
    <w:p w:rsidR="00FD55FC" w:rsidRDefault="00FD55FC" w:rsidP="00E73B9A">
      <w:pPr>
        <w:spacing w:line="360" w:lineRule="auto"/>
        <w:jc w:val="center"/>
        <w:rPr>
          <w:b/>
          <w:bCs/>
          <w:color w:val="C00000"/>
          <w:sz w:val="24"/>
          <w:szCs w:val="24"/>
          <w:rtl/>
        </w:rPr>
      </w:pPr>
    </w:p>
    <w:p w:rsidR="00E73B9A" w:rsidRPr="00E13750" w:rsidRDefault="00E73B9A" w:rsidP="00E73B9A">
      <w:pPr>
        <w:spacing w:line="360" w:lineRule="auto"/>
        <w:jc w:val="center"/>
        <w:rPr>
          <w:b/>
          <w:bCs/>
          <w:color w:val="C00000"/>
          <w:sz w:val="24"/>
          <w:szCs w:val="24"/>
          <w:rtl/>
        </w:rPr>
      </w:pPr>
      <w:r w:rsidRPr="00E13750">
        <w:rPr>
          <w:rFonts w:hint="cs"/>
          <w:b/>
          <w:bCs/>
          <w:color w:val="C00000"/>
          <w:sz w:val="24"/>
          <w:szCs w:val="24"/>
          <w:rtl/>
        </w:rPr>
        <w:t>העסקה בהסכם קיבוצי, במשרה זמנית על תקנית, שאינה מובילה לקביעות</w:t>
      </w:r>
    </w:p>
    <w:p w:rsidR="00E73B9A" w:rsidRPr="00E13750" w:rsidRDefault="00E73B9A" w:rsidP="00E73B9A">
      <w:pPr>
        <w:spacing w:line="360" w:lineRule="auto"/>
        <w:jc w:val="center"/>
        <w:rPr>
          <w:b/>
          <w:bCs/>
          <w:color w:val="C00000"/>
          <w:sz w:val="24"/>
          <w:szCs w:val="24"/>
          <w:rtl/>
        </w:rPr>
      </w:pPr>
      <w:r w:rsidRPr="00E13750">
        <w:rPr>
          <w:rFonts w:hint="cs"/>
          <w:b/>
          <w:bCs/>
          <w:color w:val="C00000"/>
          <w:sz w:val="24"/>
          <w:szCs w:val="24"/>
          <w:rtl/>
        </w:rPr>
        <w:t>אומדן פרופיל שכר: כ-</w:t>
      </w:r>
      <w:r>
        <w:rPr>
          <w:rFonts w:hint="cs"/>
          <w:b/>
          <w:bCs/>
          <w:color w:val="C00000"/>
          <w:sz w:val="24"/>
          <w:szCs w:val="24"/>
          <w:rtl/>
        </w:rPr>
        <w:t>6,450</w:t>
      </w:r>
      <w:r w:rsidRPr="00E13750">
        <w:rPr>
          <w:rFonts w:hint="cs"/>
          <w:b/>
          <w:bCs/>
          <w:color w:val="C00000"/>
          <w:sz w:val="24"/>
          <w:szCs w:val="24"/>
          <w:rtl/>
        </w:rPr>
        <w:t xml:space="preserve"> ₪ ברוטו לא כולל תשלום עבור שעות נוספות, ביגוד ודמי הבראה</w:t>
      </w:r>
    </w:p>
    <w:p w:rsidR="00E73B9A" w:rsidRPr="00E73B9A" w:rsidRDefault="00E73B9A" w:rsidP="00E73B9A">
      <w:pPr>
        <w:spacing w:line="360" w:lineRule="auto"/>
        <w:jc w:val="center"/>
        <w:rPr>
          <w:b/>
          <w:bCs/>
          <w:color w:val="C00000"/>
          <w:sz w:val="24"/>
          <w:szCs w:val="24"/>
          <w:rtl/>
        </w:rPr>
      </w:pPr>
      <w:r w:rsidRPr="00E73B9A">
        <w:rPr>
          <w:b/>
          <w:bCs/>
          <w:color w:val="C00000"/>
          <w:sz w:val="24"/>
          <w:szCs w:val="24"/>
          <w:rtl/>
        </w:rPr>
        <w:t xml:space="preserve">מועמדים שהגישו מועמדות במכרז חיצוני </w:t>
      </w:r>
      <w:r w:rsidRPr="00E73B9A">
        <w:rPr>
          <w:rFonts w:hint="cs"/>
          <w:b/>
          <w:bCs/>
          <w:color w:val="C00000"/>
          <w:sz w:val="24"/>
          <w:szCs w:val="24"/>
          <w:rtl/>
        </w:rPr>
        <w:t xml:space="preserve">4015 </w:t>
      </w:r>
      <w:r w:rsidRPr="00E73B9A">
        <w:rPr>
          <w:b/>
          <w:bCs/>
          <w:color w:val="C00000"/>
          <w:sz w:val="24"/>
          <w:szCs w:val="24"/>
          <w:rtl/>
        </w:rPr>
        <w:t xml:space="preserve"> לתפקיד מפקח/ת איכות הסביבה </w:t>
      </w:r>
      <w:r w:rsidRPr="00E73B9A">
        <w:rPr>
          <w:b/>
          <w:bCs/>
          <w:color w:val="C00000"/>
          <w:sz w:val="24"/>
          <w:szCs w:val="24"/>
          <w:u w:val="single"/>
          <w:rtl/>
        </w:rPr>
        <w:t>שבוטל</w:t>
      </w:r>
      <w:r w:rsidRPr="00E73B9A">
        <w:rPr>
          <w:b/>
          <w:bCs/>
          <w:color w:val="C00000"/>
          <w:sz w:val="24"/>
          <w:szCs w:val="24"/>
          <w:rtl/>
        </w:rPr>
        <w:t>,</w:t>
      </w:r>
    </w:p>
    <w:p w:rsidR="00E73B9A" w:rsidRPr="00BB0A66" w:rsidRDefault="00E73B9A" w:rsidP="00E73B9A">
      <w:pPr>
        <w:spacing w:line="360" w:lineRule="auto"/>
        <w:jc w:val="center"/>
        <w:rPr>
          <w:b/>
          <w:bCs/>
          <w:color w:val="C00000"/>
          <w:sz w:val="24"/>
          <w:szCs w:val="24"/>
          <w:rtl/>
        </w:rPr>
      </w:pPr>
      <w:r w:rsidRPr="00E73B9A">
        <w:rPr>
          <w:b/>
          <w:bCs/>
          <w:color w:val="C00000"/>
          <w:sz w:val="24"/>
          <w:szCs w:val="24"/>
          <w:rtl/>
        </w:rPr>
        <w:t>המעוניינים בכך, נדרשים להגיש מועמדות מחדש בהתאם לדרישות המכרז הנוכחי</w:t>
      </w:r>
    </w:p>
    <w:p w:rsidR="0065713A" w:rsidRPr="0065713A" w:rsidRDefault="0065713A" w:rsidP="0065713A">
      <w:pPr>
        <w:spacing w:line="360" w:lineRule="auto"/>
        <w:rPr>
          <w:rtl/>
        </w:rPr>
      </w:pPr>
    </w:p>
    <w:p w:rsidR="00E73B9A" w:rsidRPr="00E13750" w:rsidRDefault="00E73B9A" w:rsidP="00E73B9A">
      <w:pPr>
        <w:spacing w:line="360" w:lineRule="auto"/>
        <w:jc w:val="both"/>
        <w:rPr>
          <w:b/>
          <w:bCs/>
          <w:sz w:val="24"/>
          <w:szCs w:val="24"/>
          <w:rtl/>
        </w:rPr>
      </w:pPr>
      <w:r w:rsidRPr="00E13750">
        <w:rPr>
          <w:rFonts w:hint="cs"/>
          <w:b/>
          <w:bCs/>
          <w:sz w:val="24"/>
          <w:szCs w:val="24"/>
          <w:u w:val="single"/>
          <w:rtl/>
        </w:rPr>
        <w:t>תנאי סף</w:t>
      </w:r>
      <w:r w:rsidRPr="00E13750">
        <w:rPr>
          <w:rFonts w:hint="cs"/>
          <w:b/>
          <w:bCs/>
          <w:sz w:val="24"/>
          <w:szCs w:val="24"/>
          <w:rtl/>
        </w:rPr>
        <w:t>:</w:t>
      </w:r>
    </w:p>
    <w:p w:rsidR="00E73B9A" w:rsidRPr="00E13750" w:rsidRDefault="00E73B9A" w:rsidP="00E73B9A">
      <w:pPr>
        <w:numPr>
          <w:ilvl w:val="0"/>
          <w:numId w:val="4"/>
        </w:numPr>
        <w:tabs>
          <w:tab w:val="clear" w:pos="939"/>
          <w:tab w:val="num" w:pos="360"/>
          <w:tab w:val="num" w:pos="2739"/>
        </w:tabs>
        <w:spacing w:line="360" w:lineRule="auto"/>
        <w:ind w:left="360"/>
        <w:jc w:val="both"/>
        <w:rPr>
          <w:sz w:val="24"/>
          <w:szCs w:val="24"/>
        </w:rPr>
      </w:pPr>
      <w:bookmarkStart w:id="1" w:name="OLE_LINK3"/>
      <w:bookmarkStart w:id="2" w:name="OLE_LINK4"/>
      <w:r w:rsidRPr="00E13750">
        <w:rPr>
          <w:rFonts w:hint="cs"/>
          <w:sz w:val="24"/>
          <w:szCs w:val="24"/>
          <w:rtl/>
        </w:rPr>
        <w:t xml:space="preserve">בעל/ת תעודת בגרות מלאה לפחות </w:t>
      </w:r>
      <w:r w:rsidRPr="00E13750">
        <w:rPr>
          <w:rFonts w:hint="cs"/>
          <w:b/>
          <w:bCs/>
          <w:sz w:val="24"/>
          <w:szCs w:val="24"/>
          <w:u w:val="single"/>
          <w:rtl/>
        </w:rPr>
        <w:t>וגם</w:t>
      </w:r>
      <w:bookmarkEnd w:id="1"/>
      <w:bookmarkEnd w:id="2"/>
      <w:r w:rsidRPr="00E13750">
        <w:rPr>
          <w:rFonts w:hint="cs"/>
          <w:sz w:val="24"/>
          <w:szCs w:val="24"/>
          <w:rtl/>
        </w:rPr>
        <w:t xml:space="preserve"> ניסיון של 6 חודשים לפחות שנצבר ב-5 השנים האחרונות בטיפול, פיקוח או ניטור </w:t>
      </w:r>
      <w:r>
        <w:rPr>
          <w:rFonts w:hint="cs"/>
          <w:sz w:val="24"/>
          <w:szCs w:val="24"/>
          <w:rtl/>
        </w:rPr>
        <w:t>בשטח</w:t>
      </w:r>
      <w:r w:rsidRPr="00E13750">
        <w:rPr>
          <w:rFonts w:hint="cs"/>
          <w:sz w:val="24"/>
          <w:szCs w:val="24"/>
          <w:rtl/>
        </w:rPr>
        <w:t xml:space="preserve"> של מפגעים סביבתיים, לרבות זי</w:t>
      </w:r>
      <w:r w:rsidRPr="00E13750">
        <w:rPr>
          <w:sz w:val="24"/>
          <w:szCs w:val="24"/>
          <w:rtl/>
        </w:rPr>
        <w:t>הו</w:t>
      </w:r>
      <w:r w:rsidRPr="00E13750">
        <w:rPr>
          <w:rFonts w:hint="cs"/>
          <w:sz w:val="24"/>
          <w:szCs w:val="24"/>
          <w:rtl/>
        </w:rPr>
        <w:t xml:space="preserve">ם אויר, רעש, ריח, </w:t>
      </w:r>
      <w:r w:rsidRPr="00E13750">
        <w:rPr>
          <w:sz w:val="24"/>
          <w:szCs w:val="24"/>
          <w:rtl/>
        </w:rPr>
        <w:t>זי</w:t>
      </w:r>
      <w:r w:rsidRPr="00E13750">
        <w:rPr>
          <w:rFonts w:hint="cs"/>
          <w:sz w:val="24"/>
          <w:szCs w:val="24"/>
          <w:rtl/>
        </w:rPr>
        <w:t>הום מים, זיהום מי-ים, זיהום על ידי פסולת, זיהום על ידי חומרים מ</w:t>
      </w:r>
      <w:r w:rsidRPr="00E13750">
        <w:rPr>
          <w:sz w:val="24"/>
          <w:szCs w:val="24"/>
          <w:rtl/>
        </w:rPr>
        <w:t>סו</w:t>
      </w:r>
      <w:r w:rsidRPr="00E13750">
        <w:rPr>
          <w:rFonts w:hint="cs"/>
          <w:sz w:val="24"/>
          <w:szCs w:val="24"/>
          <w:rtl/>
        </w:rPr>
        <w:t>כנ</w:t>
      </w:r>
      <w:r w:rsidRPr="00E13750">
        <w:rPr>
          <w:sz w:val="24"/>
          <w:szCs w:val="24"/>
          <w:rtl/>
        </w:rPr>
        <w:t>ים</w:t>
      </w:r>
      <w:r w:rsidRPr="00E13750">
        <w:rPr>
          <w:rFonts w:hint="cs"/>
          <w:sz w:val="24"/>
          <w:szCs w:val="24"/>
          <w:rtl/>
        </w:rPr>
        <w:t>, זיהום על ידי קרינה, פגיעה בסביבה החופית ועוד, כאמור ב</w:t>
      </w:r>
      <w:r w:rsidRPr="00E13750">
        <w:rPr>
          <w:sz w:val="24"/>
          <w:szCs w:val="24"/>
          <w:rtl/>
        </w:rPr>
        <w:t>חוק למניעת מפגעים סביבתיים (תביעות אזרחיות), תשנ"ב-1992</w:t>
      </w:r>
      <w:r w:rsidRPr="00E13750">
        <w:rPr>
          <w:rFonts w:hint="cs"/>
          <w:sz w:val="24"/>
          <w:szCs w:val="24"/>
          <w:rtl/>
        </w:rPr>
        <w:t xml:space="preserve"> או בתחום פריקה/טעינה של חומרים בתפזורת.</w:t>
      </w:r>
    </w:p>
    <w:p w:rsidR="00E73B9A" w:rsidRPr="00E13750" w:rsidRDefault="00E73B9A" w:rsidP="00E73B9A">
      <w:pPr>
        <w:tabs>
          <w:tab w:val="num" w:pos="2739"/>
        </w:tabs>
        <w:spacing w:line="360" w:lineRule="auto"/>
        <w:ind w:left="360"/>
        <w:rPr>
          <w:sz w:val="24"/>
          <w:szCs w:val="24"/>
          <w:rtl/>
        </w:rPr>
      </w:pPr>
      <w:r w:rsidRPr="00E13750" w:rsidDel="00184E70">
        <w:rPr>
          <w:rFonts w:hint="cs"/>
          <w:sz w:val="24"/>
          <w:szCs w:val="24"/>
          <w:rtl/>
        </w:rPr>
        <w:t xml:space="preserve"> </w:t>
      </w:r>
      <w:r w:rsidRPr="00E13750">
        <w:rPr>
          <w:rFonts w:hint="cs"/>
          <w:b/>
          <w:bCs/>
          <w:sz w:val="24"/>
          <w:szCs w:val="24"/>
          <w:u w:val="single"/>
          <w:rtl/>
        </w:rPr>
        <w:t xml:space="preserve">או </w:t>
      </w:r>
    </w:p>
    <w:p w:rsidR="00E73B9A" w:rsidRPr="00E13750" w:rsidRDefault="00E73B9A" w:rsidP="00E73B9A">
      <w:pPr>
        <w:tabs>
          <w:tab w:val="num" w:pos="2739"/>
        </w:tabs>
        <w:spacing w:line="360" w:lineRule="auto"/>
        <w:ind w:left="360"/>
        <w:jc w:val="both"/>
        <w:rPr>
          <w:sz w:val="24"/>
          <w:szCs w:val="24"/>
          <w:rtl/>
        </w:rPr>
      </w:pPr>
      <w:r w:rsidRPr="00E13750">
        <w:rPr>
          <w:rFonts w:hint="cs"/>
          <w:sz w:val="24"/>
          <w:szCs w:val="24"/>
          <w:rtl/>
        </w:rPr>
        <w:t>בעל/ת תואר אקדמי באחד או יותר מהתחומים הבאים: פיסיקה, כימיה, ביולוגיה, מדעי כדור הארץ, מדעי הים, מדעי איכות הסביבה.</w:t>
      </w:r>
    </w:p>
    <w:p w:rsidR="00E73B9A" w:rsidRPr="00E13750" w:rsidRDefault="00E73B9A" w:rsidP="00E73B9A">
      <w:pPr>
        <w:numPr>
          <w:ilvl w:val="0"/>
          <w:numId w:val="4"/>
        </w:numPr>
        <w:tabs>
          <w:tab w:val="clear" w:pos="939"/>
          <w:tab w:val="num" w:pos="360"/>
          <w:tab w:val="num" w:pos="2739"/>
        </w:tabs>
        <w:spacing w:line="360" w:lineRule="auto"/>
        <w:ind w:left="360"/>
        <w:jc w:val="both"/>
        <w:rPr>
          <w:sz w:val="24"/>
          <w:szCs w:val="24"/>
        </w:rPr>
      </w:pPr>
      <w:r w:rsidRPr="00E13750">
        <w:rPr>
          <w:rFonts w:hint="cs"/>
          <w:sz w:val="24"/>
          <w:szCs w:val="24"/>
          <w:rtl/>
        </w:rPr>
        <w:t xml:space="preserve">רישיון נהיגה סוג </w:t>
      </w:r>
      <w:r w:rsidRPr="00E13750">
        <w:rPr>
          <w:rFonts w:hint="cs"/>
          <w:sz w:val="24"/>
          <w:szCs w:val="24"/>
        </w:rPr>
        <w:t>B</w:t>
      </w:r>
      <w:r w:rsidRPr="00E13750">
        <w:rPr>
          <w:rFonts w:hint="cs"/>
          <w:sz w:val="24"/>
          <w:szCs w:val="24"/>
          <w:rtl/>
        </w:rPr>
        <w:t xml:space="preserve"> לפחות בתוקף. </w:t>
      </w:r>
    </w:p>
    <w:p w:rsidR="00E73B9A" w:rsidRDefault="00E73B9A" w:rsidP="00E73B9A">
      <w:pPr>
        <w:spacing w:line="360" w:lineRule="auto"/>
        <w:jc w:val="both"/>
        <w:rPr>
          <w:b/>
          <w:bCs/>
          <w:sz w:val="24"/>
          <w:szCs w:val="24"/>
          <w:u w:val="single"/>
          <w:rtl/>
        </w:rPr>
      </w:pPr>
    </w:p>
    <w:p w:rsidR="00E73B9A" w:rsidRPr="00E13750" w:rsidRDefault="00E73B9A" w:rsidP="00E73B9A">
      <w:pPr>
        <w:spacing w:line="360" w:lineRule="auto"/>
        <w:jc w:val="both"/>
        <w:rPr>
          <w:b/>
          <w:bCs/>
          <w:sz w:val="24"/>
          <w:szCs w:val="24"/>
          <w:rtl/>
        </w:rPr>
      </w:pPr>
      <w:r w:rsidRPr="00E13750">
        <w:rPr>
          <w:rFonts w:hint="cs"/>
          <w:b/>
          <w:bCs/>
          <w:sz w:val="24"/>
          <w:szCs w:val="24"/>
          <w:u w:val="single"/>
          <w:rtl/>
        </w:rPr>
        <w:t>תנאים נוספים</w:t>
      </w:r>
      <w:r w:rsidRPr="00E13750">
        <w:rPr>
          <w:rFonts w:hint="cs"/>
          <w:b/>
          <w:bCs/>
          <w:sz w:val="24"/>
          <w:szCs w:val="24"/>
          <w:rtl/>
        </w:rPr>
        <w:t>:</w:t>
      </w:r>
    </w:p>
    <w:p w:rsidR="00E73B9A" w:rsidRPr="00E13750" w:rsidRDefault="00E73B9A" w:rsidP="00E73B9A">
      <w:pPr>
        <w:pStyle w:val="a6"/>
        <w:numPr>
          <w:ilvl w:val="0"/>
          <w:numId w:val="11"/>
        </w:numPr>
        <w:tabs>
          <w:tab w:val="num" w:pos="2739"/>
        </w:tabs>
        <w:spacing w:line="360" w:lineRule="auto"/>
        <w:contextualSpacing/>
        <w:jc w:val="both"/>
        <w:rPr>
          <w:sz w:val="24"/>
          <w:szCs w:val="24"/>
        </w:rPr>
      </w:pPr>
      <w:r w:rsidRPr="00E13750">
        <w:rPr>
          <w:sz w:val="24"/>
          <w:szCs w:val="24"/>
          <w:rtl/>
        </w:rPr>
        <w:t>עבודה במשמרות</w:t>
      </w:r>
      <w:r w:rsidRPr="00E13750">
        <w:rPr>
          <w:rFonts w:hint="cs"/>
          <w:sz w:val="24"/>
          <w:szCs w:val="24"/>
          <w:rtl/>
        </w:rPr>
        <w:t xml:space="preserve"> </w:t>
      </w:r>
      <w:r w:rsidRPr="00E13750">
        <w:rPr>
          <w:sz w:val="24"/>
          <w:szCs w:val="24"/>
          <w:rtl/>
        </w:rPr>
        <w:t>א</w:t>
      </w:r>
      <w:r w:rsidRPr="00E13750">
        <w:rPr>
          <w:rFonts w:hint="cs"/>
          <w:sz w:val="24"/>
          <w:szCs w:val="24"/>
          <w:rtl/>
        </w:rPr>
        <w:t xml:space="preserve">' (6:30 </w:t>
      </w:r>
      <w:r w:rsidRPr="00E13750">
        <w:rPr>
          <w:sz w:val="24"/>
          <w:szCs w:val="24"/>
          <w:rtl/>
        </w:rPr>
        <w:t>–</w:t>
      </w:r>
      <w:r w:rsidRPr="00E13750">
        <w:rPr>
          <w:rFonts w:hint="cs"/>
          <w:sz w:val="24"/>
          <w:szCs w:val="24"/>
          <w:rtl/>
        </w:rPr>
        <w:t xml:space="preserve"> 14:30), ב' (14:30 </w:t>
      </w:r>
      <w:r w:rsidRPr="00E13750">
        <w:rPr>
          <w:sz w:val="24"/>
          <w:szCs w:val="24"/>
          <w:rtl/>
        </w:rPr>
        <w:t>–</w:t>
      </w:r>
      <w:r w:rsidRPr="00E13750">
        <w:rPr>
          <w:rFonts w:hint="cs"/>
          <w:sz w:val="24"/>
          <w:szCs w:val="24"/>
          <w:rtl/>
        </w:rPr>
        <w:t xml:space="preserve"> 22:30), ג' (22:30 </w:t>
      </w:r>
      <w:r w:rsidRPr="00E13750">
        <w:rPr>
          <w:sz w:val="24"/>
          <w:szCs w:val="24"/>
          <w:rtl/>
        </w:rPr>
        <w:t>–</w:t>
      </w:r>
      <w:r w:rsidRPr="00E13750">
        <w:rPr>
          <w:rFonts w:hint="cs"/>
          <w:sz w:val="24"/>
          <w:szCs w:val="24"/>
          <w:rtl/>
        </w:rPr>
        <w:t xml:space="preserve"> 6:30), סידור עבודה משתנה אחת לשבוע, לרבות עבודה בימי שישי, מוצאי שבת, ערבי חג, מוצאי חג ובשעות נוספות, על פי הצורך והנחיית ממונים. נדרשת זמינות גבוהה לעבודה בשעות נוספות.</w:t>
      </w:r>
    </w:p>
    <w:p w:rsidR="00E73B9A" w:rsidRPr="00E13750" w:rsidRDefault="00E73B9A" w:rsidP="00E73B9A">
      <w:pPr>
        <w:numPr>
          <w:ilvl w:val="0"/>
          <w:numId w:val="11"/>
        </w:numPr>
        <w:spacing w:line="360" w:lineRule="auto"/>
        <w:jc w:val="both"/>
        <w:rPr>
          <w:sz w:val="24"/>
          <w:szCs w:val="24"/>
          <w:u w:val="single"/>
        </w:rPr>
      </w:pPr>
      <w:r w:rsidRPr="00E13750">
        <w:rPr>
          <w:rFonts w:hint="cs"/>
          <w:sz w:val="24"/>
          <w:szCs w:val="24"/>
          <w:rtl/>
        </w:rPr>
        <w:t xml:space="preserve">תנאי להעסקה: מגורים במרחק של עד 30 ק"מ מנמל אשדוד בעת ההעסקה. </w:t>
      </w:r>
    </w:p>
    <w:p w:rsidR="00E73B9A" w:rsidRDefault="00E73B9A" w:rsidP="00E73B9A">
      <w:pPr>
        <w:spacing w:line="360" w:lineRule="auto"/>
        <w:jc w:val="both"/>
        <w:rPr>
          <w:b/>
          <w:bCs/>
          <w:sz w:val="24"/>
          <w:szCs w:val="24"/>
          <w:u w:val="single"/>
          <w:rtl/>
        </w:rPr>
      </w:pPr>
    </w:p>
    <w:p w:rsidR="00E73B9A" w:rsidRPr="00E13750" w:rsidRDefault="00E73B9A" w:rsidP="00E73B9A">
      <w:pPr>
        <w:spacing w:line="360" w:lineRule="auto"/>
        <w:jc w:val="both"/>
        <w:rPr>
          <w:b/>
          <w:bCs/>
          <w:sz w:val="24"/>
          <w:szCs w:val="24"/>
          <w:rtl/>
        </w:rPr>
      </w:pPr>
      <w:r w:rsidRPr="00E13750">
        <w:rPr>
          <w:rFonts w:hint="cs"/>
          <w:b/>
          <w:bCs/>
          <w:sz w:val="24"/>
          <w:szCs w:val="24"/>
          <w:u w:val="single"/>
          <w:rtl/>
        </w:rPr>
        <w:t>יתרון</w:t>
      </w:r>
      <w:r w:rsidRPr="00E13750">
        <w:rPr>
          <w:rFonts w:hint="cs"/>
          <w:b/>
          <w:bCs/>
          <w:sz w:val="24"/>
          <w:szCs w:val="24"/>
          <w:rtl/>
        </w:rPr>
        <w:t>:</w:t>
      </w:r>
    </w:p>
    <w:p w:rsidR="00E73B9A" w:rsidRPr="00E13750" w:rsidRDefault="00E73B9A" w:rsidP="00E73B9A">
      <w:pPr>
        <w:pStyle w:val="a6"/>
        <w:numPr>
          <w:ilvl w:val="0"/>
          <w:numId w:val="17"/>
        </w:numPr>
        <w:spacing w:line="360" w:lineRule="auto"/>
        <w:contextualSpacing/>
        <w:jc w:val="both"/>
        <w:rPr>
          <w:sz w:val="24"/>
          <w:szCs w:val="24"/>
          <w:rtl/>
        </w:rPr>
      </w:pPr>
      <w:r w:rsidRPr="00E13750">
        <w:rPr>
          <w:rFonts w:hint="cs"/>
          <w:sz w:val="24"/>
          <w:szCs w:val="24"/>
          <w:rtl/>
        </w:rPr>
        <w:t xml:space="preserve">בעל/ת תואר אקדמי באחד או יותר מהתחומים הבאים: פיסיקה, כימיה, ביולוגיה, מדעי כדור הארץ, מדעי הים, מדעי איכות הסביבה </w:t>
      </w:r>
      <w:r w:rsidRPr="00E13750">
        <w:rPr>
          <w:rFonts w:hint="cs"/>
          <w:b/>
          <w:bCs/>
          <w:sz w:val="24"/>
          <w:szCs w:val="24"/>
          <w:u w:val="single"/>
          <w:rtl/>
        </w:rPr>
        <w:t>וגם</w:t>
      </w:r>
      <w:r w:rsidRPr="00E13750">
        <w:rPr>
          <w:rFonts w:hint="cs"/>
          <w:sz w:val="24"/>
          <w:szCs w:val="24"/>
          <w:rtl/>
        </w:rPr>
        <w:t xml:space="preserve"> ניסיון של 6 חודשים לפחות שנצבר ב-5 השנים האחרונות בטיפול, פיקוח או ניטור </w:t>
      </w:r>
      <w:r>
        <w:rPr>
          <w:rFonts w:hint="cs"/>
          <w:sz w:val="24"/>
          <w:szCs w:val="24"/>
          <w:rtl/>
        </w:rPr>
        <w:t>בשטח</w:t>
      </w:r>
      <w:r w:rsidRPr="00E13750">
        <w:rPr>
          <w:rFonts w:hint="cs"/>
          <w:sz w:val="24"/>
          <w:szCs w:val="24"/>
          <w:rtl/>
        </w:rPr>
        <w:t xml:space="preserve"> של מפגעים סביבתיים, לרבות זי</w:t>
      </w:r>
      <w:r w:rsidRPr="00E13750">
        <w:rPr>
          <w:sz w:val="24"/>
          <w:szCs w:val="24"/>
          <w:rtl/>
        </w:rPr>
        <w:t>הו</w:t>
      </w:r>
      <w:r w:rsidRPr="00E13750">
        <w:rPr>
          <w:rFonts w:hint="cs"/>
          <w:sz w:val="24"/>
          <w:szCs w:val="24"/>
          <w:rtl/>
        </w:rPr>
        <w:t xml:space="preserve">ם אויר, רעש, ריח, </w:t>
      </w:r>
      <w:r w:rsidRPr="00E13750">
        <w:rPr>
          <w:sz w:val="24"/>
          <w:szCs w:val="24"/>
          <w:rtl/>
        </w:rPr>
        <w:t>זי</w:t>
      </w:r>
      <w:r w:rsidRPr="00E13750">
        <w:rPr>
          <w:rFonts w:hint="cs"/>
          <w:sz w:val="24"/>
          <w:szCs w:val="24"/>
          <w:rtl/>
        </w:rPr>
        <w:t>הום מים, זיהום מי-ים, זיהום על ידי פסולת, זיהום על ידי חומרים מ</w:t>
      </w:r>
      <w:r w:rsidRPr="00E13750">
        <w:rPr>
          <w:sz w:val="24"/>
          <w:szCs w:val="24"/>
          <w:rtl/>
        </w:rPr>
        <w:t>סו</w:t>
      </w:r>
      <w:r w:rsidRPr="00E13750">
        <w:rPr>
          <w:rFonts w:hint="cs"/>
          <w:sz w:val="24"/>
          <w:szCs w:val="24"/>
          <w:rtl/>
        </w:rPr>
        <w:t>כנ</w:t>
      </w:r>
      <w:r w:rsidRPr="00E13750">
        <w:rPr>
          <w:sz w:val="24"/>
          <w:szCs w:val="24"/>
          <w:rtl/>
        </w:rPr>
        <w:t>ים</w:t>
      </w:r>
      <w:r w:rsidRPr="00E13750">
        <w:rPr>
          <w:rFonts w:hint="cs"/>
          <w:sz w:val="24"/>
          <w:szCs w:val="24"/>
          <w:rtl/>
        </w:rPr>
        <w:t>, זיהום על ידי קרינה, פגיעה בסביבה החופית ועוד, כאמור ב</w:t>
      </w:r>
      <w:r w:rsidRPr="00E13750">
        <w:rPr>
          <w:sz w:val="24"/>
          <w:szCs w:val="24"/>
          <w:rtl/>
        </w:rPr>
        <w:t>חוק למניעת מפגעים סביבתיים (תביעות אזרחיות), תשנ"ב-1992</w:t>
      </w:r>
      <w:r w:rsidRPr="00E13750">
        <w:rPr>
          <w:rFonts w:hint="cs"/>
          <w:sz w:val="24"/>
          <w:szCs w:val="24"/>
          <w:rtl/>
        </w:rPr>
        <w:t xml:space="preserve"> או בתחום פריקה/טעינה של חומרים בתפזורת.</w:t>
      </w:r>
    </w:p>
    <w:p w:rsidR="00E73B9A" w:rsidRDefault="00E73B9A" w:rsidP="00E73B9A">
      <w:pPr>
        <w:widowControl w:val="0"/>
        <w:adjustRightInd w:val="0"/>
        <w:spacing w:line="360" w:lineRule="auto"/>
        <w:jc w:val="both"/>
        <w:rPr>
          <w:rFonts w:ascii="David"/>
          <w:b/>
          <w:bCs/>
          <w:sz w:val="24"/>
          <w:szCs w:val="24"/>
          <w:u w:val="single"/>
          <w:rtl/>
        </w:rPr>
      </w:pPr>
    </w:p>
    <w:p w:rsidR="00E73B9A" w:rsidRDefault="00E73B9A" w:rsidP="00E73B9A">
      <w:pPr>
        <w:widowControl w:val="0"/>
        <w:adjustRightInd w:val="0"/>
        <w:spacing w:line="360" w:lineRule="auto"/>
        <w:jc w:val="both"/>
        <w:rPr>
          <w:rFonts w:ascii="David"/>
          <w:b/>
          <w:bCs/>
          <w:sz w:val="24"/>
          <w:szCs w:val="24"/>
          <w:u w:val="single"/>
          <w:rtl/>
        </w:rPr>
      </w:pPr>
    </w:p>
    <w:p w:rsidR="00E73B9A" w:rsidRDefault="00E73B9A" w:rsidP="00E73B9A">
      <w:pPr>
        <w:widowControl w:val="0"/>
        <w:adjustRightInd w:val="0"/>
        <w:spacing w:line="360" w:lineRule="auto"/>
        <w:jc w:val="both"/>
        <w:rPr>
          <w:rFonts w:ascii="David"/>
          <w:b/>
          <w:bCs/>
          <w:sz w:val="24"/>
          <w:szCs w:val="24"/>
          <w:u w:val="single"/>
          <w:rtl/>
        </w:rPr>
      </w:pPr>
    </w:p>
    <w:p w:rsidR="00FD55FC" w:rsidRDefault="00FD55FC" w:rsidP="00E73B9A">
      <w:pPr>
        <w:widowControl w:val="0"/>
        <w:adjustRightInd w:val="0"/>
        <w:spacing w:line="360" w:lineRule="auto"/>
        <w:jc w:val="both"/>
        <w:rPr>
          <w:rFonts w:ascii="David"/>
          <w:b/>
          <w:bCs/>
          <w:sz w:val="24"/>
          <w:szCs w:val="24"/>
          <w:u w:val="single"/>
          <w:rtl/>
        </w:rPr>
      </w:pPr>
    </w:p>
    <w:p w:rsidR="00E73B9A" w:rsidRPr="00E13750" w:rsidRDefault="00E73B9A" w:rsidP="00E73B9A">
      <w:pPr>
        <w:widowControl w:val="0"/>
        <w:adjustRightInd w:val="0"/>
        <w:spacing w:line="360" w:lineRule="auto"/>
        <w:jc w:val="both"/>
        <w:rPr>
          <w:rFonts w:ascii="David"/>
          <w:b/>
          <w:bCs/>
          <w:sz w:val="24"/>
          <w:szCs w:val="24"/>
          <w:rtl/>
        </w:rPr>
      </w:pPr>
      <w:r w:rsidRPr="00E13750">
        <w:rPr>
          <w:rFonts w:ascii="David" w:hint="cs"/>
          <w:b/>
          <w:bCs/>
          <w:sz w:val="24"/>
          <w:szCs w:val="24"/>
          <w:u w:val="single"/>
          <w:rtl/>
        </w:rPr>
        <w:t>יש להגיש את מסמכים הבאים:</w:t>
      </w:r>
    </w:p>
    <w:p w:rsidR="00E73B9A" w:rsidRPr="00E13750" w:rsidRDefault="00E73B9A" w:rsidP="00E73B9A">
      <w:pPr>
        <w:widowControl w:val="0"/>
        <w:numPr>
          <w:ilvl w:val="0"/>
          <w:numId w:val="1"/>
        </w:numPr>
        <w:adjustRightInd w:val="0"/>
        <w:spacing w:line="360" w:lineRule="auto"/>
        <w:rPr>
          <w:rFonts w:ascii="David"/>
          <w:sz w:val="24"/>
          <w:szCs w:val="24"/>
        </w:rPr>
      </w:pPr>
      <w:r w:rsidRPr="00E13750">
        <w:rPr>
          <w:rFonts w:ascii="David" w:hint="cs"/>
          <w:sz w:val="24"/>
          <w:szCs w:val="24"/>
          <w:rtl/>
        </w:rPr>
        <w:t xml:space="preserve">קורות חיים מודפסים, הכוללים </w:t>
      </w:r>
      <w:r w:rsidRPr="00E13750">
        <w:rPr>
          <w:rFonts w:ascii="David" w:hint="cs"/>
          <w:sz w:val="24"/>
          <w:szCs w:val="24"/>
          <w:u w:val="single"/>
          <w:rtl/>
        </w:rPr>
        <w:t>פירוט ניסיון מקצועי רלוונטי</w:t>
      </w:r>
      <w:r w:rsidRPr="00E13750">
        <w:rPr>
          <w:rFonts w:ascii="David" w:hint="cs"/>
          <w:sz w:val="24"/>
          <w:szCs w:val="24"/>
          <w:rtl/>
        </w:rPr>
        <w:t>, מספר תעודת זהות, כתובת דואר אלקטרוני וכתובת למכתבים.</w:t>
      </w:r>
    </w:p>
    <w:p w:rsidR="00E73B9A" w:rsidRPr="00E13750" w:rsidRDefault="00E73B9A" w:rsidP="00E73B9A">
      <w:pPr>
        <w:widowControl w:val="0"/>
        <w:numPr>
          <w:ilvl w:val="0"/>
          <w:numId w:val="1"/>
        </w:numPr>
        <w:adjustRightInd w:val="0"/>
        <w:spacing w:line="360" w:lineRule="auto"/>
        <w:jc w:val="both"/>
        <w:rPr>
          <w:sz w:val="24"/>
          <w:szCs w:val="24"/>
        </w:rPr>
      </w:pPr>
      <w:r w:rsidRPr="00E13750">
        <w:rPr>
          <w:rFonts w:ascii="David" w:hint="cs"/>
          <w:b/>
          <w:bCs/>
          <w:sz w:val="24"/>
          <w:szCs w:val="24"/>
          <w:rtl/>
        </w:rPr>
        <w:t xml:space="preserve">שאלון למועמד/ת למשרה זו </w:t>
      </w:r>
      <w:r w:rsidRPr="00E13750">
        <w:rPr>
          <w:rFonts w:ascii="David" w:hint="cs"/>
          <w:sz w:val="24"/>
          <w:szCs w:val="24"/>
          <w:rtl/>
        </w:rPr>
        <w:t xml:space="preserve">- נמצא בלוח דרושים שבאתר האינטרנט </w:t>
      </w:r>
      <w:hyperlink r:id="rId8" w:history="1">
        <w:r w:rsidRPr="00E13750">
          <w:rPr>
            <w:rStyle w:val="Hyperlink"/>
            <w:sz w:val="24"/>
            <w:szCs w:val="24"/>
          </w:rPr>
          <w:t>www.ashdodport.co.il</w:t>
        </w:r>
      </w:hyperlink>
      <w:r w:rsidRPr="00E13750">
        <w:rPr>
          <w:rStyle w:val="Hyperlink"/>
          <w:rFonts w:hint="cs"/>
          <w:sz w:val="24"/>
          <w:szCs w:val="24"/>
          <w:rtl/>
        </w:rPr>
        <w:t>.</w:t>
      </w:r>
      <w:r w:rsidRPr="00E13750">
        <w:rPr>
          <w:rStyle w:val="Hyperlink"/>
          <w:rFonts w:asciiTheme="minorHAnsi" w:hAnsiTheme="minorHAnsi" w:hint="cs"/>
          <w:sz w:val="24"/>
          <w:szCs w:val="24"/>
          <w:rtl/>
        </w:rPr>
        <w:t xml:space="preserve"> </w:t>
      </w:r>
    </w:p>
    <w:p w:rsidR="00E73B9A" w:rsidRPr="00E13750" w:rsidRDefault="00E73B9A" w:rsidP="00E73B9A">
      <w:pPr>
        <w:numPr>
          <w:ilvl w:val="0"/>
          <w:numId w:val="1"/>
        </w:numPr>
        <w:spacing w:line="360" w:lineRule="auto"/>
        <w:rPr>
          <w:sz w:val="24"/>
          <w:szCs w:val="24"/>
        </w:rPr>
      </w:pPr>
      <w:r w:rsidRPr="00E13750">
        <w:rPr>
          <w:rFonts w:hint="cs"/>
          <w:sz w:val="24"/>
          <w:szCs w:val="24"/>
          <w:rtl/>
        </w:rPr>
        <w:t>תעודת בגרות מלאה לפחות או תעודת תואר אקדמי באחד או יותר מהתחומים הבאים: פיסיקה, כימיה, ביולוגיה, מדעי כדור הארץ, מדעי הים, מדעי איכות הסביבה</w:t>
      </w:r>
      <w:r w:rsidRPr="00E13750">
        <w:rPr>
          <w:rFonts w:ascii="David" w:hint="cs"/>
          <w:sz w:val="24"/>
          <w:szCs w:val="24"/>
          <w:rtl/>
        </w:rPr>
        <w:t>.</w:t>
      </w:r>
    </w:p>
    <w:p w:rsidR="00E73B9A" w:rsidRPr="00E13750" w:rsidRDefault="00E73B9A" w:rsidP="00E73B9A">
      <w:pPr>
        <w:numPr>
          <w:ilvl w:val="0"/>
          <w:numId w:val="1"/>
        </w:numPr>
        <w:spacing w:line="360" w:lineRule="auto"/>
        <w:rPr>
          <w:sz w:val="24"/>
          <w:szCs w:val="24"/>
        </w:rPr>
      </w:pPr>
      <w:r w:rsidRPr="00E13750">
        <w:rPr>
          <w:rFonts w:hint="cs"/>
          <w:sz w:val="24"/>
          <w:szCs w:val="24"/>
          <w:rtl/>
        </w:rPr>
        <w:t xml:space="preserve">רישיון נהיגה </w:t>
      </w:r>
      <w:r w:rsidRPr="00E13750">
        <w:rPr>
          <w:rFonts w:hint="cs"/>
          <w:sz w:val="24"/>
          <w:szCs w:val="24"/>
        </w:rPr>
        <w:t>B</w:t>
      </w:r>
      <w:r w:rsidRPr="00E13750">
        <w:rPr>
          <w:rFonts w:hint="cs"/>
          <w:sz w:val="24"/>
          <w:szCs w:val="24"/>
          <w:rtl/>
        </w:rPr>
        <w:t xml:space="preserve"> לפחות בתוקף.</w:t>
      </w:r>
    </w:p>
    <w:p w:rsidR="00E73B9A" w:rsidRPr="00E13750" w:rsidRDefault="00E73B9A" w:rsidP="00E73B9A">
      <w:pPr>
        <w:widowControl w:val="0"/>
        <w:numPr>
          <w:ilvl w:val="0"/>
          <w:numId w:val="1"/>
        </w:numPr>
        <w:adjustRightInd w:val="0"/>
        <w:spacing w:line="360" w:lineRule="auto"/>
        <w:rPr>
          <w:sz w:val="24"/>
          <w:szCs w:val="24"/>
        </w:rPr>
      </w:pPr>
      <w:r w:rsidRPr="00E13750">
        <w:rPr>
          <w:rFonts w:ascii="David" w:hint="cs"/>
          <w:b/>
          <w:bCs/>
          <w:sz w:val="24"/>
          <w:szCs w:val="24"/>
          <w:rtl/>
        </w:rPr>
        <w:t>טופס הצהרה על קרובי משפחה בחברה מלא וחתום</w:t>
      </w:r>
      <w:r w:rsidRPr="00E13750">
        <w:rPr>
          <w:rFonts w:ascii="David" w:hint="cs"/>
          <w:sz w:val="24"/>
          <w:szCs w:val="24"/>
          <w:rtl/>
        </w:rPr>
        <w:t xml:space="preserve"> - נמצא באתר האינטרנט </w:t>
      </w:r>
      <w:hyperlink r:id="rId9" w:history="1">
        <w:r w:rsidRPr="00E13750">
          <w:rPr>
            <w:rStyle w:val="Hyperlink"/>
            <w:sz w:val="24"/>
            <w:szCs w:val="24"/>
          </w:rPr>
          <w:t>www.ashdodport.co.il</w:t>
        </w:r>
      </w:hyperlink>
      <w:r w:rsidRPr="00E13750">
        <w:rPr>
          <w:rFonts w:hint="cs"/>
          <w:sz w:val="24"/>
          <w:szCs w:val="24"/>
          <w:rtl/>
        </w:rPr>
        <w:t>.</w:t>
      </w:r>
    </w:p>
    <w:p w:rsidR="00E73B9A" w:rsidRPr="00E13750" w:rsidRDefault="00E73B9A" w:rsidP="00E73B9A">
      <w:pPr>
        <w:numPr>
          <w:ilvl w:val="0"/>
          <w:numId w:val="1"/>
        </w:numPr>
        <w:spacing w:line="360" w:lineRule="auto"/>
        <w:rPr>
          <w:sz w:val="24"/>
          <w:szCs w:val="24"/>
          <w:rtl/>
        </w:rPr>
      </w:pPr>
      <w:r w:rsidRPr="00E13750">
        <w:rPr>
          <w:rFonts w:ascii="David" w:hint="cs"/>
          <w:sz w:val="24"/>
          <w:szCs w:val="24"/>
          <w:rtl/>
        </w:rPr>
        <w:t>מסמכים נוספים המעידים על התאמה לתפקיד, אם יש.</w:t>
      </w:r>
    </w:p>
    <w:p w:rsidR="00E73B9A" w:rsidRPr="00E13750" w:rsidRDefault="00E73B9A" w:rsidP="00E73B9A">
      <w:pPr>
        <w:widowControl w:val="0"/>
        <w:adjustRightInd w:val="0"/>
        <w:spacing w:line="360" w:lineRule="auto"/>
        <w:jc w:val="center"/>
        <w:rPr>
          <w:b/>
          <w:bCs/>
          <w:color w:val="990033"/>
          <w:sz w:val="24"/>
          <w:szCs w:val="24"/>
          <w:rtl/>
        </w:rPr>
      </w:pPr>
      <w:r w:rsidRPr="00E13750">
        <w:rPr>
          <w:rFonts w:ascii="David" w:hint="cs"/>
          <w:b/>
          <w:bCs/>
          <w:color w:val="990033"/>
          <w:sz w:val="24"/>
          <w:szCs w:val="24"/>
          <w:rtl/>
        </w:rPr>
        <w:t xml:space="preserve">נא להפנות קו"ח, טופס הצהרה על קרובי משפחה בחברה ומסמכים נדרשים נוספים בציון מספר המשרה למכון קינן שפי, פקס: </w:t>
      </w:r>
      <w:r w:rsidRPr="00E13750">
        <w:rPr>
          <w:rFonts w:ascii="David"/>
          <w:b/>
          <w:bCs/>
          <w:color w:val="990033"/>
          <w:sz w:val="24"/>
          <w:szCs w:val="24"/>
          <w:rtl/>
        </w:rPr>
        <w:t>03-6244472</w:t>
      </w:r>
      <w:r w:rsidRPr="00E13750">
        <w:rPr>
          <w:rFonts w:ascii="David" w:hint="cs"/>
          <w:b/>
          <w:bCs/>
          <w:color w:val="990033"/>
          <w:sz w:val="24"/>
          <w:szCs w:val="24"/>
          <w:rtl/>
        </w:rPr>
        <w:t>, מייל:</w:t>
      </w:r>
      <w:r w:rsidRPr="00E13750">
        <w:rPr>
          <w:rFonts w:hint="cs"/>
          <w:b/>
          <w:bCs/>
          <w:color w:val="990033"/>
          <w:sz w:val="24"/>
          <w:szCs w:val="24"/>
          <w:rtl/>
        </w:rPr>
        <w:t xml:space="preserve"> </w:t>
      </w:r>
      <w:hyperlink r:id="rId10" w:history="1">
        <w:r w:rsidRPr="00E13750">
          <w:rPr>
            <w:rStyle w:val="Hyperlink"/>
            <w:rFonts w:ascii="David"/>
            <w:b/>
            <w:bCs/>
            <w:sz w:val="24"/>
            <w:szCs w:val="24"/>
          </w:rPr>
          <w:t>ashdodport@keinan-sheffy.co.il</w:t>
        </w:r>
      </w:hyperlink>
    </w:p>
    <w:p w:rsidR="00E73B9A" w:rsidRPr="00E13750" w:rsidRDefault="00E73B9A" w:rsidP="00E73B9A">
      <w:pPr>
        <w:spacing w:line="360" w:lineRule="auto"/>
        <w:rPr>
          <w:sz w:val="24"/>
          <w:szCs w:val="24"/>
          <w:rtl/>
        </w:rPr>
      </w:pPr>
      <w:r w:rsidRPr="00E13750">
        <w:rPr>
          <w:rFonts w:hint="cs"/>
          <w:b/>
          <w:bCs/>
          <w:sz w:val="24"/>
          <w:szCs w:val="24"/>
          <w:u w:val="single"/>
          <w:rtl/>
        </w:rPr>
        <w:t>תיאור התפקיד</w:t>
      </w:r>
      <w:r w:rsidRPr="00E13750">
        <w:rPr>
          <w:rFonts w:hint="cs"/>
          <w:sz w:val="24"/>
          <w:szCs w:val="24"/>
          <w:rtl/>
        </w:rPr>
        <w:t>:</w:t>
      </w:r>
    </w:p>
    <w:p w:rsidR="00E73B9A" w:rsidRPr="00E13750" w:rsidRDefault="00E73B9A" w:rsidP="00E73B9A">
      <w:pPr>
        <w:pStyle w:val="a6"/>
        <w:numPr>
          <w:ilvl w:val="0"/>
          <w:numId w:val="16"/>
        </w:numPr>
        <w:tabs>
          <w:tab w:val="left" w:pos="1659"/>
        </w:tabs>
        <w:spacing w:line="360" w:lineRule="auto"/>
        <w:rPr>
          <w:sz w:val="24"/>
          <w:szCs w:val="24"/>
          <w:rtl/>
        </w:rPr>
      </w:pPr>
      <w:r w:rsidRPr="00E13750">
        <w:rPr>
          <w:rFonts w:hint="cs"/>
          <w:sz w:val="24"/>
          <w:szCs w:val="24"/>
          <w:rtl/>
        </w:rPr>
        <w:t>כללי: יחידת איכות הסביבה עוסקת ב</w:t>
      </w:r>
      <w:r w:rsidRPr="00E13750">
        <w:rPr>
          <w:rFonts w:ascii="Arial" w:hAnsi="Arial"/>
          <w:color w:val="000000"/>
          <w:sz w:val="24"/>
          <w:szCs w:val="24"/>
          <w:rtl/>
        </w:rPr>
        <w:t xml:space="preserve">ניהול תחום </w:t>
      </w:r>
      <w:r w:rsidRPr="00E13750">
        <w:rPr>
          <w:rFonts w:ascii="Arial" w:hAnsi="Arial" w:hint="cs"/>
          <w:color w:val="000000"/>
          <w:sz w:val="24"/>
          <w:szCs w:val="24"/>
          <w:rtl/>
        </w:rPr>
        <w:t xml:space="preserve">איכות הסביבה, לרבות </w:t>
      </w:r>
      <w:r w:rsidRPr="00E13750">
        <w:rPr>
          <w:rFonts w:ascii="Arial" w:hAnsi="Arial"/>
          <w:color w:val="000000"/>
          <w:sz w:val="24"/>
          <w:szCs w:val="24"/>
          <w:rtl/>
        </w:rPr>
        <w:t xml:space="preserve">הטמעת </w:t>
      </w:r>
      <w:r w:rsidRPr="00E13750">
        <w:rPr>
          <w:rFonts w:ascii="Arial" w:hAnsi="Arial" w:hint="cs"/>
          <w:color w:val="000000"/>
          <w:sz w:val="24"/>
          <w:szCs w:val="24"/>
          <w:rtl/>
        </w:rPr>
        <w:t>נהלים רלוונטיים</w:t>
      </w:r>
      <w:r w:rsidRPr="00E13750">
        <w:rPr>
          <w:rFonts w:ascii="Arial" w:hAnsi="Arial"/>
          <w:color w:val="000000"/>
          <w:sz w:val="24"/>
          <w:szCs w:val="24"/>
          <w:rtl/>
        </w:rPr>
        <w:t xml:space="preserve"> בעבודה</w:t>
      </w:r>
      <w:r w:rsidRPr="00E13750">
        <w:rPr>
          <w:rFonts w:ascii="Arial" w:hAnsi="Arial" w:hint="cs"/>
          <w:color w:val="000000"/>
          <w:sz w:val="24"/>
          <w:szCs w:val="24"/>
          <w:rtl/>
        </w:rPr>
        <w:t xml:space="preserve">, </w:t>
      </w:r>
      <w:r w:rsidRPr="00E13750">
        <w:rPr>
          <w:rFonts w:ascii="Arial" w:hAnsi="Arial"/>
          <w:color w:val="000000"/>
          <w:sz w:val="24"/>
          <w:szCs w:val="24"/>
          <w:rtl/>
        </w:rPr>
        <w:t xml:space="preserve">יישום מדיניות </w:t>
      </w:r>
      <w:r w:rsidRPr="00E13750">
        <w:rPr>
          <w:rFonts w:ascii="Arial" w:hAnsi="Arial" w:hint="cs"/>
          <w:color w:val="000000"/>
          <w:sz w:val="24"/>
          <w:szCs w:val="24"/>
          <w:rtl/>
        </w:rPr>
        <w:t>איכות הסביבה</w:t>
      </w:r>
      <w:r w:rsidRPr="00E13750">
        <w:rPr>
          <w:rFonts w:ascii="Arial" w:hAnsi="Arial"/>
          <w:color w:val="000000"/>
          <w:sz w:val="24"/>
          <w:szCs w:val="24"/>
          <w:rtl/>
        </w:rPr>
        <w:t xml:space="preserve"> בחבר</w:t>
      </w:r>
      <w:r w:rsidRPr="00E13750">
        <w:rPr>
          <w:rFonts w:ascii="Arial" w:hAnsi="Arial" w:hint="cs"/>
          <w:color w:val="000000"/>
          <w:sz w:val="24"/>
          <w:szCs w:val="24"/>
          <w:rtl/>
        </w:rPr>
        <w:t>ה ו</w:t>
      </w:r>
      <w:r w:rsidRPr="00E13750">
        <w:rPr>
          <w:rFonts w:ascii="Arial" w:hAnsi="Arial"/>
          <w:color w:val="000000"/>
          <w:sz w:val="24"/>
          <w:szCs w:val="24"/>
          <w:rtl/>
        </w:rPr>
        <w:t xml:space="preserve">הפעלת </w:t>
      </w:r>
      <w:r w:rsidRPr="00E13750">
        <w:rPr>
          <w:rFonts w:ascii="Arial" w:hAnsi="Arial" w:hint="cs"/>
          <w:color w:val="000000"/>
          <w:sz w:val="24"/>
          <w:szCs w:val="24"/>
          <w:rtl/>
        </w:rPr>
        <w:t>מפקחי איכות הסביבה</w:t>
      </w:r>
    </w:p>
    <w:p w:rsidR="00E73B9A" w:rsidRPr="00E13750" w:rsidRDefault="00E73B9A" w:rsidP="00E73B9A">
      <w:pPr>
        <w:numPr>
          <w:ilvl w:val="0"/>
          <w:numId w:val="19"/>
        </w:numPr>
        <w:spacing w:line="360" w:lineRule="auto"/>
        <w:jc w:val="both"/>
        <w:rPr>
          <w:sz w:val="24"/>
          <w:szCs w:val="24"/>
        </w:rPr>
      </w:pPr>
      <w:r w:rsidRPr="00E13750">
        <w:rPr>
          <w:rFonts w:hint="cs"/>
          <w:sz w:val="24"/>
          <w:szCs w:val="24"/>
          <w:rtl/>
        </w:rPr>
        <w:t>עריכת סיורים בשטח התפעולי לצורך מעקב אחר מילוי התנאים המוזכרים בהיתרים הסטטוטוריים שקיבלה חברת נמל אשדוד בתחום איכות הסביבה והגנת הסביבה, לרבות תיעוד לצורך איתור וטיפול במפגעים.</w:t>
      </w:r>
    </w:p>
    <w:p w:rsidR="00E73B9A" w:rsidRPr="00E13750" w:rsidRDefault="00E73B9A" w:rsidP="00E73B9A">
      <w:pPr>
        <w:numPr>
          <w:ilvl w:val="0"/>
          <w:numId w:val="19"/>
        </w:numPr>
        <w:spacing w:line="360" w:lineRule="auto"/>
        <w:jc w:val="both"/>
        <w:rPr>
          <w:sz w:val="24"/>
          <w:szCs w:val="24"/>
        </w:rPr>
      </w:pPr>
      <w:r w:rsidRPr="00E13750">
        <w:rPr>
          <w:rFonts w:hint="cs"/>
          <w:sz w:val="24"/>
          <w:szCs w:val="24"/>
          <w:rtl/>
        </w:rPr>
        <w:t>פיקוח כי עבודת הקבלנים מתבצעת בהתאם להוראות בתחום איכות הסביבה.</w:t>
      </w:r>
    </w:p>
    <w:p w:rsidR="00E73B9A" w:rsidRPr="00E13750" w:rsidRDefault="00E73B9A" w:rsidP="00E73B9A">
      <w:pPr>
        <w:numPr>
          <w:ilvl w:val="0"/>
          <w:numId w:val="19"/>
        </w:numPr>
        <w:spacing w:line="360" w:lineRule="auto"/>
        <w:jc w:val="both"/>
        <w:rPr>
          <w:sz w:val="24"/>
          <w:szCs w:val="24"/>
        </w:rPr>
      </w:pPr>
      <w:r w:rsidRPr="00E13750">
        <w:rPr>
          <w:rFonts w:hint="cs"/>
          <w:sz w:val="24"/>
          <w:szCs w:val="24"/>
          <w:rtl/>
        </w:rPr>
        <w:t>איתור זיהומי קרקע, זיהומי ים וטיפול בסילוק המפגעים.</w:t>
      </w:r>
    </w:p>
    <w:p w:rsidR="00E73B9A" w:rsidRPr="00E13750" w:rsidRDefault="00E73B9A" w:rsidP="00E73B9A">
      <w:pPr>
        <w:numPr>
          <w:ilvl w:val="0"/>
          <w:numId w:val="19"/>
        </w:numPr>
        <w:spacing w:line="360" w:lineRule="auto"/>
        <w:jc w:val="both"/>
        <w:rPr>
          <w:sz w:val="24"/>
          <w:szCs w:val="24"/>
        </w:rPr>
      </w:pPr>
      <w:r w:rsidRPr="00E13750">
        <w:rPr>
          <w:rFonts w:hint="cs"/>
          <w:sz w:val="24"/>
          <w:szCs w:val="24"/>
          <w:rtl/>
        </w:rPr>
        <w:t>הדרכת עובדים וקבלנים בנושא איכות הסביבה.</w:t>
      </w:r>
    </w:p>
    <w:p w:rsidR="00E73B9A" w:rsidRPr="00E13750" w:rsidRDefault="00E73B9A" w:rsidP="00E73B9A">
      <w:pPr>
        <w:numPr>
          <w:ilvl w:val="0"/>
          <w:numId w:val="19"/>
        </w:numPr>
        <w:spacing w:line="360" w:lineRule="auto"/>
        <w:jc w:val="both"/>
        <w:rPr>
          <w:sz w:val="24"/>
          <w:szCs w:val="24"/>
        </w:rPr>
      </w:pPr>
      <w:r w:rsidRPr="00E13750">
        <w:rPr>
          <w:rFonts w:hint="eastAsia"/>
          <w:sz w:val="24"/>
          <w:szCs w:val="24"/>
          <w:rtl/>
        </w:rPr>
        <w:t>הזנת</w:t>
      </w:r>
      <w:r w:rsidRPr="00E13750">
        <w:rPr>
          <w:sz w:val="24"/>
          <w:szCs w:val="24"/>
          <w:rtl/>
        </w:rPr>
        <w:t xml:space="preserve"> </w:t>
      </w:r>
      <w:r w:rsidRPr="00E13750">
        <w:rPr>
          <w:rFonts w:hint="eastAsia"/>
          <w:sz w:val="24"/>
          <w:szCs w:val="24"/>
          <w:rtl/>
        </w:rPr>
        <w:t>נתונים</w:t>
      </w:r>
      <w:r w:rsidRPr="00E13750">
        <w:rPr>
          <w:rFonts w:hint="cs"/>
          <w:sz w:val="24"/>
          <w:szCs w:val="24"/>
          <w:rtl/>
        </w:rPr>
        <w:t xml:space="preserve"> רלוונטיים בתוכנת המחשב.</w:t>
      </w:r>
    </w:p>
    <w:p w:rsidR="00E73B9A" w:rsidRPr="00E13750" w:rsidRDefault="00E73B9A" w:rsidP="00E73B9A">
      <w:pPr>
        <w:numPr>
          <w:ilvl w:val="0"/>
          <w:numId w:val="19"/>
        </w:numPr>
        <w:spacing w:line="360" w:lineRule="auto"/>
        <w:jc w:val="both"/>
        <w:rPr>
          <w:sz w:val="24"/>
          <w:szCs w:val="24"/>
          <w:rtl/>
        </w:rPr>
      </w:pPr>
      <w:r w:rsidRPr="00E13750">
        <w:rPr>
          <w:rFonts w:hint="cs"/>
          <w:sz w:val="24"/>
          <w:szCs w:val="24"/>
          <w:rtl/>
        </w:rPr>
        <w:t>מטלות נוספות על פי הנחיית הממונה.</w:t>
      </w:r>
    </w:p>
    <w:p w:rsidR="00C02E1C" w:rsidRPr="000305BE" w:rsidRDefault="008116B9" w:rsidP="000305BE">
      <w:pPr>
        <w:widowControl w:val="0"/>
        <w:adjustRightInd w:val="0"/>
        <w:spacing w:line="360" w:lineRule="auto"/>
        <w:rPr>
          <w:rFonts w:ascii="David"/>
          <w:rtl/>
        </w:rPr>
      </w:pPr>
      <w:r w:rsidRPr="000305BE">
        <w:rPr>
          <w:rFonts w:ascii="David"/>
          <w:b/>
          <w:bCs/>
          <w:u w:val="single"/>
          <w:rtl/>
        </w:rPr>
        <w:t>הערות</w:t>
      </w:r>
      <w:r w:rsidRPr="000305BE">
        <w:rPr>
          <w:rFonts w:ascii="David"/>
          <w:b/>
          <w:bCs/>
          <w:rtl/>
        </w:rPr>
        <w:t>:</w:t>
      </w:r>
    </w:p>
    <w:p w:rsidR="00C02E1C" w:rsidRPr="009C2774" w:rsidRDefault="008116B9" w:rsidP="000305BE">
      <w:pPr>
        <w:pStyle w:val="a6"/>
        <w:widowControl w:val="0"/>
        <w:numPr>
          <w:ilvl w:val="0"/>
          <w:numId w:val="2"/>
        </w:numPr>
        <w:tabs>
          <w:tab w:val="left" w:pos="720"/>
        </w:tabs>
        <w:adjustRightInd w:val="0"/>
        <w:spacing w:line="360" w:lineRule="auto"/>
        <w:jc w:val="both"/>
        <w:rPr>
          <w:rFonts w:ascii="David"/>
          <w:sz w:val="24"/>
          <w:szCs w:val="24"/>
        </w:rPr>
      </w:pPr>
      <w:r w:rsidRPr="009C2774">
        <w:rPr>
          <w:rFonts w:ascii="David" w:hint="cs"/>
          <w:sz w:val="24"/>
          <w:szCs w:val="24"/>
          <w:rtl/>
        </w:rPr>
        <w:t>לא יטופלו מועמדים שאינם עומדים בדרישות הסף</w:t>
      </w:r>
      <w:r w:rsidR="00367E6F" w:rsidRPr="009C2774">
        <w:rPr>
          <w:rFonts w:ascii="David" w:hint="cs"/>
          <w:sz w:val="24"/>
          <w:szCs w:val="24"/>
          <w:rtl/>
        </w:rPr>
        <w:t xml:space="preserve"> לתפקיד</w:t>
      </w:r>
      <w:r w:rsidRPr="009C2774">
        <w:rPr>
          <w:rFonts w:ascii="David" w:hint="cs"/>
          <w:sz w:val="24"/>
          <w:szCs w:val="24"/>
          <w:rtl/>
        </w:rPr>
        <w:t xml:space="preserve"> ו/או לא העבירו את כל המסמכים הנדרשים.</w:t>
      </w:r>
    </w:p>
    <w:p w:rsidR="00C02E1C" w:rsidRPr="009C2774" w:rsidRDefault="00367E6F" w:rsidP="000305BE">
      <w:pPr>
        <w:widowControl w:val="0"/>
        <w:numPr>
          <w:ilvl w:val="0"/>
          <w:numId w:val="2"/>
        </w:numPr>
        <w:adjustRightInd w:val="0"/>
        <w:spacing w:line="360" w:lineRule="auto"/>
        <w:jc w:val="both"/>
        <w:rPr>
          <w:rFonts w:ascii="David"/>
          <w:sz w:val="24"/>
          <w:szCs w:val="24"/>
        </w:rPr>
      </w:pPr>
      <w:r w:rsidRPr="009C2774">
        <w:rPr>
          <w:rFonts w:ascii="David" w:hint="cs"/>
          <w:sz w:val="24"/>
          <w:szCs w:val="24"/>
          <w:rtl/>
        </w:rPr>
        <w:t>למנכ"ל החברה שמורה הזכות לשנות מזמן לזמן את תיאור התפקיד הנ"ל, להוסיף או לגרוע ממנו.</w:t>
      </w:r>
    </w:p>
    <w:p w:rsidR="00C02E1C" w:rsidRPr="009C2774" w:rsidRDefault="0042372B" w:rsidP="000305BE">
      <w:pPr>
        <w:widowControl w:val="0"/>
        <w:numPr>
          <w:ilvl w:val="0"/>
          <w:numId w:val="2"/>
        </w:numPr>
        <w:adjustRightInd w:val="0"/>
        <w:spacing w:line="360" w:lineRule="auto"/>
        <w:jc w:val="both"/>
        <w:rPr>
          <w:rFonts w:ascii="David"/>
          <w:sz w:val="24"/>
          <w:szCs w:val="24"/>
          <w:rtl/>
        </w:rPr>
      </w:pPr>
      <w:r w:rsidRPr="009C2774">
        <w:rPr>
          <w:rFonts w:ascii="David" w:hint="cs"/>
          <w:sz w:val="24"/>
          <w:szCs w:val="24"/>
          <w:rtl/>
        </w:rPr>
        <w:t>לא תישקל מועמדות למשרה זו של פונה אשר העסקתו</w:t>
      </w:r>
      <w:r w:rsidR="005A6BEC" w:rsidRPr="009C2774">
        <w:rPr>
          <w:rFonts w:ascii="David" w:hint="cs"/>
          <w:sz w:val="24"/>
          <w:szCs w:val="24"/>
          <w:rtl/>
        </w:rPr>
        <w:t>/ה</w:t>
      </w:r>
      <w:r w:rsidRPr="009C2774">
        <w:rPr>
          <w:rFonts w:ascii="David" w:hint="cs"/>
          <w:sz w:val="24"/>
          <w:szCs w:val="24"/>
          <w:rtl/>
        </w:rPr>
        <w:t xml:space="preserve"> במשרה תגרום ליחסי כפיפות ישירים או עקיפים ו/או לקשרי עבודה עם קרובי משפחתו</w:t>
      </w:r>
      <w:r w:rsidR="005A6BEC" w:rsidRPr="009C2774">
        <w:rPr>
          <w:rFonts w:ascii="David" w:hint="cs"/>
          <w:sz w:val="24"/>
          <w:szCs w:val="24"/>
          <w:rtl/>
        </w:rPr>
        <w:t>/ה</w:t>
      </w:r>
      <w:r w:rsidRPr="009C2774">
        <w:rPr>
          <w:rFonts w:ascii="David" w:hint="cs"/>
          <w:sz w:val="24"/>
          <w:szCs w:val="24"/>
          <w:rtl/>
        </w:rPr>
        <w:t xml:space="preserve"> המועסקים בחברה או במקרה בו קרבת המשפחה עלולה לעורר חשש לניגוד עניינים; 'קרוב</w:t>
      </w:r>
      <w:r w:rsidR="005A6BEC" w:rsidRPr="009C2774">
        <w:rPr>
          <w:rFonts w:ascii="David" w:hint="cs"/>
          <w:sz w:val="24"/>
          <w:szCs w:val="24"/>
          <w:rtl/>
        </w:rPr>
        <w:t>/ת</w:t>
      </w:r>
      <w:r w:rsidRPr="009C2774">
        <w:rPr>
          <w:rFonts w:ascii="David" w:hint="cs"/>
          <w:sz w:val="24"/>
          <w:szCs w:val="24"/>
          <w:rtl/>
        </w:rPr>
        <w:t xml:space="preserve"> משפחה'  ו-'קשרי עבודה' - כמשמעותם  בתקנות החברות הממשלתיות (כללים בדבר העסקת קרובי משפחה), תשס"ה-2005</w:t>
      </w:r>
      <w:r w:rsidRPr="009C2774">
        <w:rPr>
          <w:rFonts w:ascii="David"/>
          <w:sz w:val="24"/>
          <w:szCs w:val="24"/>
          <w:rtl/>
        </w:rPr>
        <w:t>.</w:t>
      </w:r>
      <w:r w:rsidR="0001161E">
        <w:rPr>
          <w:rFonts w:ascii="David" w:hint="cs"/>
          <w:sz w:val="24"/>
          <w:szCs w:val="24"/>
          <w:rtl/>
        </w:rPr>
        <w:t xml:space="preserve"> </w:t>
      </w:r>
    </w:p>
    <w:p w:rsidR="00C02E1C" w:rsidRPr="009C2774" w:rsidRDefault="008116B9" w:rsidP="000305BE">
      <w:pPr>
        <w:widowControl w:val="0"/>
        <w:numPr>
          <w:ilvl w:val="0"/>
          <w:numId w:val="2"/>
        </w:numPr>
        <w:adjustRightInd w:val="0"/>
        <w:spacing w:line="360" w:lineRule="auto"/>
        <w:jc w:val="both"/>
        <w:rPr>
          <w:rFonts w:ascii="David"/>
          <w:sz w:val="24"/>
          <w:szCs w:val="24"/>
          <w:rtl/>
        </w:rPr>
      </w:pPr>
      <w:r w:rsidRPr="009C2774">
        <w:rPr>
          <w:rFonts w:ascii="David"/>
          <w:sz w:val="24"/>
          <w:szCs w:val="24"/>
          <w:rtl/>
        </w:rPr>
        <w:t>המועמדים</w:t>
      </w:r>
      <w:r w:rsidRPr="009C2774">
        <w:rPr>
          <w:rFonts w:ascii="David" w:hint="cs"/>
          <w:sz w:val="24"/>
          <w:szCs w:val="24"/>
          <w:rtl/>
        </w:rPr>
        <w:t xml:space="preserve"> המתאימים </w:t>
      </w:r>
      <w:r w:rsidRPr="009C2774">
        <w:rPr>
          <w:rFonts w:ascii="David"/>
          <w:sz w:val="24"/>
          <w:szCs w:val="24"/>
          <w:rtl/>
        </w:rPr>
        <w:t xml:space="preserve">יחויבו </w:t>
      </w:r>
      <w:r w:rsidRPr="009C2774">
        <w:rPr>
          <w:rFonts w:ascii="David" w:hint="cs"/>
          <w:sz w:val="24"/>
          <w:szCs w:val="24"/>
          <w:rtl/>
        </w:rPr>
        <w:t xml:space="preserve">בביצוע </w:t>
      </w:r>
      <w:r w:rsidRPr="009C2774">
        <w:rPr>
          <w:rFonts w:ascii="David"/>
          <w:sz w:val="24"/>
          <w:szCs w:val="24"/>
          <w:rtl/>
        </w:rPr>
        <w:t>מב</w:t>
      </w:r>
      <w:r w:rsidRPr="009C2774">
        <w:rPr>
          <w:rFonts w:ascii="David" w:hint="cs"/>
          <w:sz w:val="24"/>
          <w:szCs w:val="24"/>
          <w:rtl/>
        </w:rPr>
        <w:t>חני</w:t>
      </w:r>
      <w:r w:rsidRPr="009C2774">
        <w:rPr>
          <w:rFonts w:ascii="David"/>
          <w:sz w:val="24"/>
          <w:szCs w:val="24"/>
          <w:rtl/>
        </w:rPr>
        <w:t xml:space="preserve"> התאמה</w:t>
      </w:r>
      <w:r w:rsidRPr="009C2774">
        <w:rPr>
          <w:rFonts w:ascii="David" w:hint="cs"/>
          <w:sz w:val="24"/>
          <w:szCs w:val="24"/>
          <w:rtl/>
        </w:rPr>
        <w:t xml:space="preserve">, </w:t>
      </w:r>
      <w:r w:rsidRPr="009C2774">
        <w:rPr>
          <w:rFonts w:ascii="David"/>
          <w:sz w:val="24"/>
          <w:szCs w:val="24"/>
          <w:rtl/>
        </w:rPr>
        <w:t>בדיק</w:t>
      </w:r>
      <w:r w:rsidRPr="009C2774">
        <w:rPr>
          <w:rFonts w:ascii="David" w:hint="cs"/>
          <w:sz w:val="24"/>
          <w:szCs w:val="24"/>
          <w:rtl/>
        </w:rPr>
        <w:t>ה ביטחונית ובדיקה</w:t>
      </w:r>
      <w:r w:rsidRPr="009C2774">
        <w:rPr>
          <w:rFonts w:ascii="David"/>
          <w:sz w:val="24"/>
          <w:szCs w:val="24"/>
          <w:rtl/>
        </w:rPr>
        <w:t xml:space="preserve"> רפואי</w:t>
      </w:r>
      <w:r w:rsidRPr="009C2774">
        <w:rPr>
          <w:rFonts w:ascii="David" w:hint="cs"/>
          <w:sz w:val="24"/>
          <w:szCs w:val="24"/>
          <w:rtl/>
        </w:rPr>
        <w:t>ת</w:t>
      </w:r>
      <w:r w:rsidRPr="009C2774">
        <w:rPr>
          <w:rFonts w:ascii="David"/>
          <w:sz w:val="24"/>
          <w:szCs w:val="24"/>
          <w:rtl/>
        </w:rPr>
        <w:t>.</w:t>
      </w:r>
    </w:p>
    <w:p w:rsidR="00C02E1C" w:rsidRPr="009C2774" w:rsidRDefault="008116B9" w:rsidP="000305BE">
      <w:pPr>
        <w:widowControl w:val="0"/>
        <w:numPr>
          <w:ilvl w:val="0"/>
          <w:numId w:val="2"/>
        </w:numPr>
        <w:adjustRightInd w:val="0"/>
        <w:spacing w:line="360" w:lineRule="auto"/>
        <w:jc w:val="both"/>
        <w:rPr>
          <w:rFonts w:ascii="David"/>
          <w:sz w:val="24"/>
          <w:szCs w:val="24"/>
        </w:rPr>
      </w:pPr>
      <w:r w:rsidRPr="009C2774">
        <w:rPr>
          <w:rFonts w:ascii="David" w:hint="cs"/>
          <w:sz w:val="24"/>
          <w:szCs w:val="24"/>
          <w:rtl/>
        </w:rPr>
        <w:t>המועמד</w:t>
      </w:r>
      <w:r w:rsidR="005A6BEC" w:rsidRPr="009C2774">
        <w:rPr>
          <w:rFonts w:ascii="David" w:hint="cs"/>
          <w:sz w:val="24"/>
          <w:szCs w:val="24"/>
          <w:rtl/>
        </w:rPr>
        <w:t>/ת</w:t>
      </w:r>
      <w:r w:rsidRPr="009C2774">
        <w:rPr>
          <w:rFonts w:ascii="David" w:hint="cs"/>
          <w:sz w:val="24"/>
          <w:szCs w:val="24"/>
          <w:rtl/>
        </w:rPr>
        <w:t xml:space="preserve"> הנבחר</w:t>
      </w:r>
      <w:r w:rsidR="005A6BEC" w:rsidRPr="009C2774">
        <w:rPr>
          <w:rFonts w:ascii="David" w:hint="cs"/>
          <w:sz w:val="24"/>
          <w:szCs w:val="24"/>
          <w:rtl/>
        </w:rPr>
        <w:t>/ת</w:t>
      </w:r>
      <w:r w:rsidRPr="009C2774">
        <w:rPr>
          <w:rFonts w:ascii="David" w:hint="cs"/>
          <w:sz w:val="24"/>
          <w:szCs w:val="24"/>
          <w:rtl/>
        </w:rPr>
        <w:t xml:space="preserve"> לא יוכל</w:t>
      </w:r>
      <w:r w:rsidR="005A6BEC" w:rsidRPr="009C2774">
        <w:rPr>
          <w:rFonts w:ascii="David" w:hint="cs"/>
          <w:sz w:val="24"/>
          <w:szCs w:val="24"/>
          <w:rtl/>
        </w:rPr>
        <w:t>/תוכל</w:t>
      </w:r>
      <w:r w:rsidRPr="009C2774">
        <w:rPr>
          <w:rFonts w:ascii="David" w:hint="cs"/>
          <w:sz w:val="24"/>
          <w:szCs w:val="24"/>
          <w:rtl/>
        </w:rPr>
        <w:t xml:space="preserve"> להשתתף במכרזים אחרים בחברת נמל אשדוד בע"מ במשך שנתיים.</w:t>
      </w:r>
    </w:p>
    <w:p w:rsidR="00FF7003" w:rsidRPr="009C2774" w:rsidRDefault="00FF7003" w:rsidP="000305BE">
      <w:pPr>
        <w:pStyle w:val="a6"/>
        <w:widowControl w:val="0"/>
        <w:numPr>
          <w:ilvl w:val="0"/>
          <w:numId w:val="2"/>
        </w:numPr>
        <w:autoSpaceDE w:val="0"/>
        <w:autoSpaceDN w:val="0"/>
        <w:adjustRightInd w:val="0"/>
        <w:spacing w:line="360" w:lineRule="auto"/>
        <w:contextualSpacing/>
        <w:jc w:val="both"/>
        <w:rPr>
          <w:rFonts w:ascii="David"/>
          <w:sz w:val="24"/>
          <w:szCs w:val="24"/>
        </w:rPr>
      </w:pPr>
      <w:r w:rsidRPr="009C2774">
        <w:rPr>
          <w:rFonts w:ascii="David" w:hint="cs"/>
          <w:sz w:val="24"/>
          <w:szCs w:val="24"/>
          <w:rtl/>
        </w:rPr>
        <w:t>"תואר" משמעו - תואר ראשון ומעלה במוסד לימוד מוכר על ידי המועצה להשכלה גבוהה בישראל, או ממוסד בעל היתר או מוסד בעל רישיון כהגדרת מונחים אלה בחוק המועצה להשכלה גבוהה, או תואר ממוסד שהוכר על ידי הגורם המוסמך במדינה בה הוא פועל מחוץ לישראל ואשר לגביו נתקבל אישור שקילות מטעם האגף להערכת תארים במשרד החינוך בארץ.</w:t>
      </w:r>
    </w:p>
    <w:p w:rsidR="00C02E1C" w:rsidRPr="009C2774" w:rsidRDefault="008116B9" w:rsidP="000305BE">
      <w:pPr>
        <w:widowControl w:val="0"/>
        <w:numPr>
          <w:ilvl w:val="0"/>
          <w:numId w:val="2"/>
        </w:numPr>
        <w:adjustRightInd w:val="0"/>
        <w:spacing w:line="360" w:lineRule="auto"/>
        <w:jc w:val="both"/>
        <w:rPr>
          <w:rFonts w:ascii="David"/>
          <w:sz w:val="24"/>
          <w:szCs w:val="24"/>
        </w:rPr>
      </w:pPr>
      <w:r w:rsidRPr="009C2774">
        <w:rPr>
          <w:rFonts w:ascii="David" w:hint="cs"/>
          <w:sz w:val="24"/>
          <w:szCs w:val="24"/>
          <w:rtl/>
        </w:rPr>
        <w:t>המשרה מיועדת לגברים ולנשים כאחד.</w:t>
      </w:r>
    </w:p>
    <w:p w:rsidR="00C02E1C" w:rsidRPr="009C2774" w:rsidRDefault="008116B9" w:rsidP="000305BE">
      <w:pPr>
        <w:widowControl w:val="0"/>
        <w:numPr>
          <w:ilvl w:val="0"/>
          <w:numId w:val="2"/>
        </w:numPr>
        <w:adjustRightInd w:val="0"/>
        <w:spacing w:line="360" w:lineRule="auto"/>
        <w:jc w:val="both"/>
        <w:rPr>
          <w:rFonts w:ascii="David"/>
          <w:sz w:val="24"/>
          <w:szCs w:val="24"/>
        </w:rPr>
      </w:pPr>
      <w:r w:rsidRPr="009C2774">
        <w:rPr>
          <w:rFonts w:ascii="David" w:hint="cs"/>
          <w:sz w:val="24"/>
          <w:szCs w:val="24"/>
          <w:rtl/>
        </w:rPr>
        <w:t>רק פניות מתאימות תענינה.</w:t>
      </w:r>
    </w:p>
    <w:p w:rsidR="005214F8" w:rsidRPr="009C2774" w:rsidRDefault="005214F8" w:rsidP="000305BE">
      <w:pPr>
        <w:widowControl w:val="0"/>
        <w:numPr>
          <w:ilvl w:val="0"/>
          <w:numId w:val="2"/>
        </w:numPr>
        <w:adjustRightInd w:val="0"/>
        <w:spacing w:line="360" w:lineRule="auto"/>
        <w:jc w:val="both"/>
        <w:rPr>
          <w:rFonts w:ascii="David"/>
          <w:sz w:val="24"/>
          <w:szCs w:val="24"/>
        </w:rPr>
      </w:pPr>
      <w:r w:rsidRPr="009C2774">
        <w:rPr>
          <w:rFonts w:ascii="David" w:hint="cs"/>
          <w:sz w:val="24"/>
          <w:szCs w:val="24"/>
          <w:rtl/>
        </w:rPr>
        <w:t>מועמדים מקרב אוכלוסיות מגוונות יתקבלו בברכה.</w:t>
      </w:r>
    </w:p>
    <w:sectPr w:rsidR="005214F8" w:rsidRPr="009C2774" w:rsidSect="000305BE">
      <w:headerReference w:type="default" r:id="rId11"/>
      <w:pgSz w:w="11906" w:h="16838"/>
      <w:pgMar w:top="1440" w:right="566" w:bottom="709" w:left="709" w:header="113" w:footer="113"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FC" w:rsidRDefault="003413FC">
      <w:r>
        <w:separator/>
      </w:r>
    </w:p>
  </w:endnote>
  <w:endnote w:type="continuationSeparator" w:id="0">
    <w:p w:rsidR="003413FC" w:rsidRDefault="0034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FC" w:rsidRDefault="003413FC">
      <w:r>
        <w:separator/>
      </w:r>
    </w:p>
  </w:footnote>
  <w:footnote w:type="continuationSeparator" w:id="0">
    <w:p w:rsidR="003413FC" w:rsidRDefault="00341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01" w:rsidRDefault="00163701" w:rsidP="00217E6F">
    <w:pPr>
      <w:pStyle w:val="a3"/>
      <w:rPr>
        <w:rFonts w:ascii="Arial" w:hAnsi="Arial" w:cs="Arial"/>
        <w:b/>
        <w:bCs/>
        <w:color w:val="2E309C"/>
        <w:sz w:val="22"/>
        <w:szCs w:val="22"/>
        <w:rtl/>
      </w:rPr>
    </w:pPr>
    <w:r>
      <w:rPr>
        <w:rFonts w:ascii="Arial" w:hAnsi="Arial" w:cs="Arial"/>
        <w:b/>
        <w:bCs/>
        <w:noProof/>
        <w:color w:val="2E309C"/>
        <w:rtl/>
      </w:rPr>
      <w:drawing>
        <wp:anchor distT="0" distB="0" distL="114300" distR="114300" simplePos="0" relativeHeight="251657728" behindDoc="1" locked="0" layoutInCell="1" allowOverlap="1" wp14:anchorId="443F2EE6" wp14:editId="46F71482">
          <wp:simplePos x="0" y="0"/>
          <wp:positionH relativeFrom="column">
            <wp:posOffset>17780</wp:posOffset>
          </wp:positionH>
          <wp:positionV relativeFrom="paragraph">
            <wp:posOffset>0</wp:posOffset>
          </wp:positionV>
          <wp:extent cx="5257800" cy="857250"/>
          <wp:effectExtent l="19050" t="0" r="0" b="0"/>
          <wp:wrapNone/>
          <wp:docPr id="1" name="תמונה 1" descr="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eader3"/>
                  <pic:cNvPicPr>
                    <a:picLocks noChangeAspect="1" noChangeArrowheads="1"/>
                  </pic:cNvPicPr>
                </pic:nvPicPr>
                <pic:blipFill>
                  <a:blip r:embed="rId1"/>
                  <a:srcRect/>
                  <a:stretch>
                    <a:fillRect/>
                  </a:stretch>
                </pic:blipFill>
                <pic:spPr bwMode="auto">
                  <a:xfrm>
                    <a:off x="0" y="0"/>
                    <a:ext cx="5257800" cy="857250"/>
                  </a:xfrm>
                  <a:prstGeom prst="rect">
                    <a:avLst/>
                  </a:prstGeom>
                  <a:noFill/>
                  <a:ln w="9525">
                    <a:noFill/>
                    <a:miter lim="800000"/>
                    <a:headEnd/>
                    <a:tailEnd/>
                  </a:ln>
                </pic:spPr>
              </pic:pic>
            </a:graphicData>
          </a:graphic>
        </wp:anchor>
      </w:drawing>
    </w:r>
  </w:p>
  <w:p w:rsidR="00163701" w:rsidRDefault="00163701" w:rsidP="00217E6F">
    <w:pPr>
      <w:pStyle w:val="a3"/>
      <w:rPr>
        <w:rFonts w:ascii="Arial" w:hAnsi="Arial" w:cs="Arial"/>
        <w:b/>
        <w:bCs/>
        <w:color w:val="2E309C"/>
        <w:sz w:val="22"/>
        <w:szCs w:val="22"/>
        <w:rtl/>
      </w:rPr>
    </w:pPr>
  </w:p>
  <w:p w:rsidR="00163701" w:rsidRDefault="00163701" w:rsidP="00217E6F">
    <w:pPr>
      <w:pStyle w:val="a3"/>
      <w:rPr>
        <w:rFonts w:ascii="Arial" w:hAnsi="Arial" w:cs="Arial"/>
        <w:b/>
        <w:bCs/>
        <w:color w:val="2E309C"/>
        <w:sz w:val="22"/>
        <w:szCs w:val="22"/>
        <w:rtl/>
      </w:rPr>
    </w:pPr>
  </w:p>
  <w:p w:rsidR="00163701" w:rsidRDefault="00163701" w:rsidP="00217E6F">
    <w:pPr>
      <w:pStyle w:val="a3"/>
      <w:rPr>
        <w:rFonts w:ascii="Arial" w:hAnsi="Arial" w:cs="Arial"/>
        <w:b/>
        <w:bCs/>
        <w:color w:val="2E309C"/>
        <w:sz w:val="22"/>
        <w:szCs w:val="22"/>
        <w:rtl/>
      </w:rPr>
    </w:pPr>
  </w:p>
  <w:p w:rsidR="00163701" w:rsidRPr="00217E6F" w:rsidRDefault="00163701" w:rsidP="00217E6F">
    <w:pPr>
      <w:pStyle w:val="a3"/>
      <w:spacing w:before="120"/>
      <w:ind w:left="57"/>
      <w:rPr>
        <w:rtl/>
      </w:rPr>
    </w:pPr>
    <w:r>
      <w:rPr>
        <w:rFonts w:ascii="Arial" w:hAnsi="Arial" w:cs="Arial" w:hint="cs"/>
        <w:b/>
        <w:bCs/>
        <w:color w:val="2E309C"/>
        <w:sz w:val="22"/>
        <w:szCs w:val="22"/>
        <w:rtl/>
      </w:rPr>
      <w:t>מחלקת מנהל ומשאבי אנוש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3A4"/>
    <w:multiLevelType w:val="hybridMultilevel"/>
    <w:tmpl w:val="FE6CF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AC42EF"/>
    <w:multiLevelType w:val="hybridMultilevel"/>
    <w:tmpl w:val="1638E2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43524"/>
    <w:multiLevelType w:val="hybridMultilevel"/>
    <w:tmpl w:val="F5E05A1C"/>
    <w:lvl w:ilvl="0" w:tplc="F782FBCE">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516"/>
        </w:tabs>
        <w:ind w:left="516" w:hanging="360"/>
      </w:pPr>
    </w:lvl>
    <w:lvl w:ilvl="2" w:tplc="0409001B" w:tentative="1">
      <w:start w:val="1"/>
      <w:numFmt w:val="lowerRoman"/>
      <w:lvlText w:val="%3."/>
      <w:lvlJc w:val="right"/>
      <w:pPr>
        <w:tabs>
          <w:tab w:val="num" w:pos="1236"/>
        </w:tabs>
        <w:ind w:left="1236" w:hanging="180"/>
      </w:pPr>
    </w:lvl>
    <w:lvl w:ilvl="3" w:tplc="0409000F" w:tentative="1">
      <w:start w:val="1"/>
      <w:numFmt w:val="decimal"/>
      <w:lvlText w:val="%4."/>
      <w:lvlJc w:val="left"/>
      <w:pPr>
        <w:tabs>
          <w:tab w:val="num" w:pos="1956"/>
        </w:tabs>
        <w:ind w:left="1956" w:hanging="360"/>
      </w:pPr>
    </w:lvl>
    <w:lvl w:ilvl="4" w:tplc="04090019" w:tentative="1">
      <w:start w:val="1"/>
      <w:numFmt w:val="lowerLetter"/>
      <w:lvlText w:val="%5."/>
      <w:lvlJc w:val="left"/>
      <w:pPr>
        <w:tabs>
          <w:tab w:val="num" w:pos="2676"/>
        </w:tabs>
        <w:ind w:left="2676" w:hanging="360"/>
      </w:pPr>
    </w:lvl>
    <w:lvl w:ilvl="5" w:tplc="0409001B" w:tentative="1">
      <w:start w:val="1"/>
      <w:numFmt w:val="lowerRoman"/>
      <w:lvlText w:val="%6."/>
      <w:lvlJc w:val="right"/>
      <w:pPr>
        <w:tabs>
          <w:tab w:val="num" w:pos="3396"/>
        </w:tabs>
        <w:ind w:left="3396" w:hanging="180"/>
      </w:pPr>
    </w:lvl>
    <w:lvl w:ilvl="6" w:tplc="0409000F" w:tentative="1">
      <w:start w:val="1"/>
      <w:numFmt w:val="decimal"/>
      <w:lvlText w:val="%7."/>
      <w:lvlJc w:val="left"/>
      <w:pPr>
        <w:tabs>
          <w:tab w:val="num" w:pos="4116"/>
        </w:tabs>
        <w:ind w:left="4116" w:hanging="360"/>
      </w:pPr>
    </w:lvl>
    <w:lvl w:ilvl="7" w:tplc="04090019" w:tentative="1">
      <w:start w:val="1"/>
      <w:numFmt w:val="lowerLetter"/>
      <w:lvlText w:val="%8."/>
      <w:lvlJc w:val="left"/>
      <w:pPr>
        <w:tabs>
          <w:tab w:val="num" w:pos="4836"/>
        </w:tabs>
        <w:ind w:left="4836" w:hanging="360"/>
      </w:pPr>
    </w:lvl>
    <w:lvl w:ilvl="8" w:tplc="0409001B" w:tentative="1">
      <w:start w:val="1"/>
      <w:numFmt w:val="lowerRoman"/>
      <w:lvlText w:val="%9."/>
      <w:lvlJc w:val="right"/>
      <w:pPr>
        <w:tabs>
          <w:tab w:val="num" w:pos="5556"/>
        </w:tabs>
        <w:ind w:left="5556" w:hanging="180"/>
      </w:pPr>
    </w:lvl>
  </w:abstractNum>
  <w:abstractNum w:abstractNumId="3">
    <w:nsid w:val="1E1533C2"/>
    <w:multiLevelType w:val="hybridMultilevel"/>
    <w:tmpl w:val="B17699A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3">
      <w:start w:val="1"/>
      <w:numFmt w:val="hebrew1"/>
      <w:lvlText w:val="%3."/>
      <w:lvlJc w:val="center"/>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880A74"/>
    <w:multiLevelType w:val="hybridMultilevel"/>
    <w:tmpl w:val="9056B62E"/>
    <w:lvl w:ilvl="0" w:tplc="DE32B774">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11606"/>
    <w:multiLevelType w:val="hybridMultilevel"/>
    <w:tmpl w:val="5546D6EA"/>
    <w:lvl w:ilvl="0" w:tplc="04090001">
      <w:start w:val="1"/>
      <w:numFmt w:val="bullet"/>
      <w:lvlText w:val=""/>
      <w:lvlJc w:val="left"/>
      <w:pPr>
        <w:tabs>
          <w:tab w:val="num" w:pos="939"/>
        </w:tabs>
        <w:ind w:left="939" w:hanging="360"/>
      </w:pPr>
      <w:rPr>
        <w:rFonts w:ascii="Symbol" w:hAnsi="Symbol" w:hint="default"/>
      </w:rPr>
    </w:lvl>
    <w:lvl w:ilvl="1" w:tplc="04090013">
      <w:start w:val="1"/>
      <w:numFmt w:val="hebrew1"/>
      <w:lvlText w:val="%2."/>
      <w:lvlJc w:val="center"/>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6">
    <w:nsid w:val="264433C1"/>
    <w:multiLevelType w:val="hybridMultilevel"/>
    <w:tmpl w:val="7C625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7D5DAF"/>
    <w:multiLevelType w:val="hybridMultilevel"/>
    <w:tmpl w:val="9BC8B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F10D6D"/>
    <w:multiLevelType w:val="hybridMultilevel"/>
    <w:tmpl w:val="9BC8B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185029"/>
    <w:multiLevelType w:val="hybridMultilevel"/>
    <w:tmpl w:val="121C09E8"/>
    <w:lvl w:ilvl="0" w:tplc="8842F246">
      <w:start w:val="1"/>
      <w:numFmt w:val="decimal"/>
      <w:lvlText w:val="%1."/>
      <w:lvlJc w:val="left"/>
      <w:pPr>
        <w:ind w:left="360" w:hanging="360"/>
      </w:pPr>
      <w:rPr>
        <w:rFonts w:cs="David"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F06182"/>
    <w:multiLevelType w:val="hybridMultilevel"/>
    <w:tmpl w:val="3A10FAFC"/>
    <w:lvl w:ilvl="0" w:tplc="49521F20">
      <w:start w:val="1"/>
      <w:numFmt w:val="decimal"/>
      <w:lvlText w:val="%1."/>
      <w:lvlJc w:val="left"/>
      <w:pPr>
        <w:ind w:left="360" w:hanging="360"/>
      </w:pPr>
      <w:rPr>
        <w:rFonts w:cs="David"/>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064810"/>
    <w:multiLevelType w:val="hybridMultilevel"/>
    <w:tmpl w:val="3B160F20"/>
    <w:lvl w:ilvl="0" w:tplc="0409000F">
      <w:start w:val="1"/>
      <w:numFmt w:val="decimal"/>
      <w:lvlText w:val="%1."/>
      <w:lvlJc w:val="left"/>
      <w:pPr>
        <w:tabs>
          <w:tab w:val="num" w:pos="939"/>
        </w:tabs>
        <w:ind w:left="939" w:hanging="360"/>
      </w:pPr>
    </w:lvl>
    <w:lvl w:ilvl="1" w:tplc="04090013">
      <w:start w:val="1"/>
      <w:numFmt w:val="hebrew1"/>
      <w:lvlText w:val="%2."/>
      <w:lvlJc w:val="center"/>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2">
    <w:nsid w:val="4722311A"/>
    <w:multiLevelType w:val="hybridMultilevel"/>
    <w:tmpl w:val="CAA8062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3">
      <w:start w:val="1"/>
      <w:numFmt w:val="hebrew1"/>
      <w:lvlText w:val="%3."/>
      <w:lvlJc w:val="center"/>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8C61F5"/>
    <w:multiLevelType w:val="hybridMultilevel"/>
    <w:tmpl w:val="EA22C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953EB7"/>
    <w:multiLevelType w:val="hybridMultilevel"/>
    <w:tmpl w:val="797E5DFE"/>
    <w:lvl w:ilvl="0" w:tplc="0409000F">
      <w:start w:val="1"/>
      <w:numFmt w:val="decimal"/>
      <w:lvlText w:val="%1."/>
      <w:lvlJc w:val="left"/>
      <w:pPr>
        <w:ind w:left="939" w:hanging="360"/>
      </w:pPr>
    </w:lvl>
    <w:lvl w:ilvl="1" w:tplc="04090019">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5">
    <w:nsid w:val="6086495D"/>
    <w:multiLevelType w:val="hybridMultilevel"/>
    <w:tmpl w:val="9BC8B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1C00DD"/>
    <w:multiLevelType w:val="hybridMultilevel"/>
    <w:tmpl w:val="3718FBE0"/>
    <w:lvl w:ilvl="0" w:tplc="0409000F">
      <w:start w:val="1"/>
      <w:numFmt w:val="decimal"/>
      <w:lvlText w:val="%1."/>
      <w:lvlJc w:val="left"/>
      <w:pPr>
        <w:tabs>
          <w:tab w:val="num" w:pos="720"/>
        </w:tabs>
        <w:ind w:left="720" w:hanging="360"/>
      </w:pPr>
    </w:lvl>
    <w:lvl w:ilvl="1" w:tplc="538A36C2">
      <w:start w:val="1"/>
      <w:numFmt w:val="decimal"/>
      <w:lvlText w:val="%2."/>
      <w:lvlJc w:val="left"/>
      <w:pPr>
        <w:tabs>
          <w:tab w:val="num" w:pos="1440"/>
        </w:tabs>
        <w:ind w:left="1440" w:hanging="360"/>
      </w:pPr>
      <w:rPr>
        <w:rFonts w:ascii="Times New Roman" w:eastAsia="Times New Roman" w:hAnsi="Times New Roman" w:cs="David"/>
      </w:rPr>
    </w:lvl>
    <w:lvl w:ilvl="2" w:tplc="04090011">
      <w:start w:val="1"/>
      <w:numFmt w:val="decimal"/>
      <w:lvlText w:val="%3)"/>
      <w:lvlJc w:val="left"/>
      <w:pPr>
        <w:tabs>
          <w:tab w:val="num" w:pos="2340"/>
        </w:tabs>
        <w:ind w:left="2340" w:hanging="360"/>
      </w:pPr>
    </w:lvl>
    <w:lvl w:ilvl="3" w:tplc="60784432">
      <w:start w:val="1"/>
      <w:numFmt w:val="hebrew1"/>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7F1391"/>
    <w:multiLevelType w:val="hybridMultilevel"/>
    <w:tmpl w:val="CA8ACF3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3BB0D75"/>
    <w:multiLevelType w:val="hybridMultilevel"/>
    <w:tmpl w:val="F5E05A1C"/>
    <w:lvl w:ilvl="0" w:tplc="F782FBCE">
      <w:start w:val="1"/>
      <w:numFmt w:val="decimal"/>
      <w:lvlText w:val="%1."/>
      <w:lvlJc w:val="left"/>
      <w:pPr>
        <w:tabs>
          <w:tab w:val="num" w:pos="939"/>
        </w:tabs>
        <w:ind w:left="939"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8AB0994"/>
    <w:multiLevelType w:val="hybridMultilevel"/>
    <w:tmpl w:val="F5E05A1C"/>
    <w:lvl w:ilvl="0" w:tplc="F782FBCE">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516"/>
        </w:tabs>
        <w:ind w:left="516" w:hanging="360"/>
      </w:pPr>
    </w:lvl>
    <w:lvl w:ilvl="2" w:tplc="0409001B" w:tentative="1">
      <w:start w:val="1"/>
      <w:numFmt w:val="lowerRoman"/>
      <w:lvlText w:val="%3."/>
      <w:lvlJc w:val="right"/>
      <w:pPr>
        <w:tabs>
          <w:tab w:val="num" w:pos="1236"/>
        </w:tabs>
        <w:ind w:left="1236" w:hanging="180"/>
      </w:pPr>
    </w:lvl>
    <w:lvl w:ilvl="3" w:tplc="0409000F" w:tentative="1">
      <w:start w:val="1"/>
      <w:numFmt w:val="decimal"/>
      <w:lvlText w:val="%4."/>
      <w:lvlJc w:val="left"/>
      <w:pPr>
        <w:tabs>
          <w:tab w:val="num" w:pos="1956"/>
        </w:tabs>
        <w:ind w:left="1956" w:hanging="360"/>
      </w:pPr>
    </w:lvl>
    <w:lvl w:ilvl="4" w:tplc="04090019" w:tentative="1">
      <w:start w:val="1"/>
      <w:numFmt w:val="lowerLetter"/>
      <w:lvlText w:val="%5."/>
      <w:lvlJc w:val="left"/>
      <w:pPr>
        <w:tabs>
          <w:tab w:val="num" w:pos="2676"/>
        </w:tabs>
        <w:ind w:left="2676" w:hanging="360"/>
      </w:pPr>
    </w:lvl>
    <w:lvl w:ilvl="5" w:tplc="0409001B" w:tentative="1">
      <w:start w:val="1"/>
      <w:numFmt w:val="lowerRoman"/>
      <w:lvlText w:val="%6."/>
      <w:lvlJc w:val="right"/>
      <w:pPr>
        <w:tabs>
          <w:tab w:val="num" w:pos="3396"/>
        </w:tabs>
        <w:ind w:left="3396" w:hanging="180"/>
      </w:pPr>
    </w:lvl>
    <w:lvl w:ilvl="6" w:tplc="0409000F" w:tentative="1">
      <w:start w:val="1"/>
      <w:numFmt w:val="decimal"/>
      <w:lvlText w:val="%7."/>
      <w:lvlJc w:val="left"/>
      <w:pPr>
        <w:tabs>
          <w:tab w:val="num" w:pos="4116"/>
        </w:tabs>
        <w:ind w:left="4116" w:hanging="360"/>
      </w:pPr>
    </w:lvl>
    <w:lvl w:ilvl="7" w:tplc="04090019" w:tentative="1">
      <w:start w:val="1"/>
      <w:numFmt w:val="lowerLetter"/>
      <w:lvlText w:val="%8."/>
      <w:lvlJc w:val="left"/>
      <w:pPr>
        <w:tabs>
          <w:tab w:val="num" w:pos="4836"/>
        </w:tabs>
        <w:ind w:left="4836" w:hanging="360"/>
      </w:pPr>
    </w:lvl>
    <w:lvl w:ilvl="8" w:tplc="0409001B" w:tentative="1">
      <w:start w:val="1"/>
      <w:numFmt w:val="lowerRoman"/>
      <w:lvlText w:val="%9."/>
      <w:lvlJc w:val="right"/>
      <w:pPr>
        <w:tabs>
          <w:tab w:val="num" w:pos="5556"/>
        </w:tabs>
        <w:ind w:left="5556" w:hanging="180"/>
      </w:pPr>
    </w:lvl>
  </w:abstractNum>
  <w:abstractNum w:abstractNumId="20">
    <w:nsid w:val="7E527449"/>
    <w:multiLevelType w:val="hybridMultilevel"/>
    <w:tmpl w:val="2B1E9AF6"/>
    <w:lvl w:ilvl="0" w:tplc="8FD4415E">
      <w:start w:val="17"/>
      <w:numFmt w:val="bullet"/>
      <w:lvlText w:val=""/>
      <w:lvlJc w:val="left"/>
      <w:pPr>
        <w:ind w:left="360" w:hanging="360"/>
      </w:pPr>
      <w:rPr>
        <w:rFonts w:ascii="Symbol" w:eastAsia="Times New Roman"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1"/>
  </w:num>
  <w:num w:numId="4">
    <w:abstractNumId w:val="18"/>
  </w:num>
  <w:num w:numId="5">
    <w:abstractNumId w:val="19"/>
  </w:num>
  <w:num w:numId="6">
    <w:abstractNumId w:val="4"/>
  </w:num>
  <w:num w:numId="7">
    <w:abstractNumId w:val="14"/>
  </w:num>
  <w:num w:numId="8">
    <w:abstractNumId w:val="2"/>
  </w:num>
  <w:num w:numId="9">
    <w:abstractNumId w:val="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8"/>
  </w:num>
  <w:num w:numId="14">
    <w:abstractNumId w:val="3"/>
  </w:num>
  <w:num w:numId="15">
    <w:abstractNumId w:val="16"/>
  </w:num>
  <w:num w:numId="16">
    <w:abstractNumId w:val="20"/>
  </w:num>
  <w:num w:numId="17">
    <w:abstractNumId w:val="13"/>
  </w:num>
  <w:num w:numId="18">
    <w:abstractNumId w:val="12"/>
  </w:num>
  <w:num w:numId="19">
    <w:abstractNumId w:val="1"/>
  </w:num>
  <w:num w:numId="20">
    <w:abstractNumId w:val="9"/>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36"/>
    <w:rsid w:val="00003EB9"/>
    <w:rsid w:val="00010D76"/>
    <w:rsid w:val="0001161E"/>
    <w:rsid w:val="00013130"/>
    <w:rsid w:val="00021E33"/>
    <w:rsid w:val="00024215"/>
    <w:rsid w:val="000305BE"/>
    <w:rsid w:val="00031BA7"/>
    <w:rsid w:val="00042365"/>
    <w:rsid w:val="00050431"/>
    <w:rsid w:val="0005240B"/>
    <w:rsid w:val="00055E75"/>
    <w:rsid w:val="00070F5C"/>
    <w:rsid w:val="000822C8"/>
    <w:rsid w:val="00091682"/>
    <w:rsid w:val="00093424"/>
    <w:rsid w:val="000938AD"/>
    <w:rsid w:val="000B7896"/>
    <w:rsid w:val="000C3178"/>
    <w:rsid w:val="000D45BE"/>
    <w:rsid w:val="000E49BD"/>
    <w:rsid w:val="000F75B3"/>
    <w:rsid w:val="00101879"/>
    <w:rsid w:val="00104330"/>
    <w:rsid w:val="0010495C"/>
    <w:rsid w:val="00106326"/>
    <w:rsid w:val="00107BF8"/>
    <w:rsid w:val="001158BA"/>
    <w:rsid w:val="0011607F"/>
    <w:rsid w:val="00122848"/>
    <w:rsid w:val="00135CAE"/>
    <w:rsid w:val="00144E0A"/>
    <w:rsid w:val="00147957"/>
    <w:rsid w:val="00163701"/>
    <w:rsid w:val="001732C9"/>
    <w:rsid w:val="0017455B"/>
    <w:rsid w:val="00180357"/>
    <w:rsid w:val="0018207E"/>
    <w:rsid w:val="001838D5"/>
    <w:rsid w:val="001A3E12"/>
    <w:rsid w:val="001B5A81"/>
    <w:rsid w:val="001C3EF7"/>
    <w:rsid w:val="001D3534"/>
    <w:rsid w:val="001E0118"/>
    <w:rsid w:val="001E23F6"/>
    <w:rsid w:val="00203868"/>
    <w:rsid w:val="00217E6F"/>
    <w:rsid w:val="0023045E"/>
    <w:rsid w:val="00234CAF"/>
    <w:rsid w:val="00242D6F"/>
    <w:rsid w:val="002437D6"/>
    <w:rsid w:val="002731C6"/>
    <w:rsid w:val="00276AB5"/>
    <w:rsid w:val="00276D7A"/>
    <w:rsid w:val="002920EF"/>
    <w:rsid w:val="002A136F"/>
    <w:rsid w:val="002B05C7"/>
    <w:rsid w:val="002B5C84"/>
    <w:rsid w:val="002E00B8"/>
    <w:rsid w:val="002E0662"/>
    <w:rsid w:val="002E2FC6"/>
    <w:rsid w:val="002F5393"/>
    <w:rsid w:val="0030191B"/>
    <w:rsid w:val="00302BEA"/>
    <w:rsid w:val="003077F9"/>
    <w:rsid w:val="00314558"/>
    <w:rsid w:val="00315568"/>
    <w:rsid w:val="00323779"/>
    <w:rsid w:val="00325A7A"/>
    <w:rsid w:val="00331E85"/>
    <w:rsid w:val="0033498E"/>
    <w:rsid w:val="003413FC"/>
    <w:rsid w:val="003456D8"/>
    <w:rsid w:val="0035185E"/>
    <w:rsid w:val="003561AC"/>
    <w:rsid w:val="003632F9"/>
    <w:rsid w:val="00367E6F"/>
    <w:rsid w:val="00375D16"/>
    <w:rsid w:val="00380C1A"/>
    <w:rsid w:val="00390532"/>
    <w:rsid w:val="00391C46"/>
    <w:rsid w:val="00392BBA"/>
    <w:rsid w:val="003A22CF"/>
    <w:rsid w:val="003A3818"/>
    <w:rsid w:val="003A632E"/>
    <w:rsid w:val="003A6B62"/>
    <w:rsid w:val="003B0AB5"/>
    <w:rsid w:val="003B6275"/>
    <w:rsid w:val="003D7E08"/>
    <w:rsid w:val="003E199E"/>
    <w:rsid w:val="003E6418"/>
    <w:rsid w:val="003E7855"/>
    <w:rsid w:val="003F2184"/>
    <w:rsid w:val="00415C71"/>
    <w:rsid w:val="004165D0"/>
    <w:rsid w:val="0042372B"/>
    <w:rsid w:val="00430283"/>
    <w:rsid w:val="00432965"/>
    <w:rsid w:val="00454285"/>
    <w:rsid w:val="004562AE"/>
    <w:rsid w:val="00463165"/>
    <w:rsid w:val="00463A05"/>
    <w:rsid w:val="00466DBF"/>
    <w:rsid w:val="004712D4"/>
    <w:rsid w:val="00471360"/>
    <w:rsid w:val="00497EDF"/>
    <w:rsid w:val="004A5D10"/>
    <w:rsid w:val="004B72E1"/>
    <w:rsid w:val="004C6502"/>
    <w:rsid w:val="004D4739"/>
    <w:rsid w:val="004E0DA8"/>
    <w:rsid w:val="004E4E34"/>
    <w:rsid w:val="004E582F"/>
    <w:rsid w:val="004F4499"/>
    <w:rsid w:val="004F5E14"/>
    <w:rsid w:val="0050037C"/>
    <w:rsid w:val="0050045B"/>
    <w:rsid w:val="00515CE9"/>
    <w:rsid w:val="00517165"/>
    <w:rsid w:val="005173AE"/>
    <w:rsid w:val="005214F8"/>
    <w:rsid w:val="00521F5A"/>
    <w:rsid w:val="00535D9E"/>
    <w:rsid w:val="005370DE"/>
    <w:rsid w:val="00547C36"/>
    <w:rsid w:val="00553CE8"/>
    <w:rsid w:val="0056438B"/>
    <w:rsid w:val="00572765"/>
    <w:rsid w:val="005857EF"/>
    <w:rsid w:val="0058584F"/>
    <w:rsid w:val="005A2057"/>
    <w:rsid w:val="005A6BEC"/>
    <w:rsid w:val="005B321B"/>
    <w:rsid w:val="005B5902"/>
    <w:rsid w:val="005B5AA8"/>
    <w:rsid w:val="005B64C9"/>
    <w:rsid w:val="005C2C00"/>
    <w:rsid w:val="005C4503"/>
    <w:rsid w:val="005C4FAB"/>
    <w:rsid w:val="005F0ED3"/>
    <w:rsid w:val="005F69FE"/>
    <w:rsid w:val="006076AD"/>
    <w:rsid w:val="006261D8"/>
    <w:rsid w:val="00637721"/>
    <w:rsid w:val="00656A33"/>
    <w:rsid w:val="0065713A"/>
    <w:rsid w:val="00657418"/>
    <w:rsid w:val="0067016B"/>
    <w:rsid w:val="006822FF"/>
    <w:rsid w:val="00684EA2"/>
    <w:rsid w:val="0069574F"/>
    <w:rsid w:val="006A0A50"/>
    <w:rsid w:val="006A51AF"/>
    <w:rsid w:val="006B17E2"/>
    <w:rsid w:val="006C0DA7"/>
    <w:rsid w:val="006C6FB8"/>
    <w:rsid w:val="006D04FD"/>
    <w:rsid w:val="006D6214"/>
    <w:rsid w:val="006F01F6"/>
    <w:rsid w:val="006F4EBA"/>
    <w:rsid w:val="00702971"/>
    <w:rsid w:val="00703EB7"/>
    <w:rsid w:val="0070623F"/>
    <w:rsid w:val="00716A71"/>
    <w:rsid w:val="00717168"/>
    <w:rsid w:val="00744730"/>
    <w:rsid w:val="00745389"/>
    <w:rsid w:val="007626AF"/>
    <w:rsid w:val="007636ED"/>
    <w:rsid w:val="00764086"/>
    <w:rsid w:val="00770974"/>
    <w:rsid w:val="00771147"/>
    <w:rsid w:val="00774C8C"/>
    <w:rsid w:val="00783304"/>
    <w:rsid w:val="00790A67"/>
    <w:rsid w:val="00791B0B"/>
    <w:rsid w:val="00792200"/>
    <w:rsid w:val="007A09DE"/>
    <w:rsid w:val="007C2763"/>
    <w:rsid w:val="007C6A03"/>
    <w:rsid w:val="007C7E27"/>
    <w:rsid w:val="007D7C25"/>
    <w:rsid w:val="007F6DE1"/>
    <w:rsid w:val="00806951"/>
    <w:rsid w:val="008116B9"/>
    <w:rsid w:val="00821757"/>
    <w:rsid w:val="00843DEE"/>
    <w:rsid w:val="00853BE5"/>
    <w:rsid w:val="00864585"/>
    <w:rsid w:val="00864D29"/>
    <w:rsid w:val="008709A0"/>
    <w:rsid w:val="0089438D"/>
    <w:rsid w:val="00896DF3"/>
    <w:rsid w:val="008B3FC3"/>
    <w:rsid w:val="008E05B6"/>
    <w:rsid w:val="008F721E"/>
    <w:rsid w:val="009057C2"/>
    <w:rsid w:val="0090764B"/>
    <w:rsid w:val="00914F84"/>
    <w:rsid w:val="00937390"/>
    <w:rsid w:val="00941861"/>
    <w:rsid w:val="00943919"/>
    <w:rsid w:val="0094685F"/>
    <w:rsid w:val="00977C14"/>
    <w:rsid w:val="009A170B"/>
    <w:rsid w:val="009A3F4A"/>
    <w:rsid w:val="009A405B"/>
    <w:rsid w:val="009B1E0A"/>
    <w:rsid w:val="009C2774"/>
    <w:rsid w:val="009C412F"/>
    <w:rsid w:val="009C5500"/>
    <w:rsid w:val="009C67A3"/>
    <w:rsid w:val="009C6BBB"/>
    <w:rsid w:val="009F1B47"/>
    <w:rsid w:val="00A060DE"/>
    <w:rsid w:val="00A10689"/>
    <w:rsid w:val="00A11058"/>
    <w:rsid w:val="00A15500"/>
    <w:rsid w:val="00A40532"/>
    <w:rsid w:val="00A419BB"/>
    <w:rsid w:val="00A537B8"/>
    <w:rsid w:val="00A6334F"/>
    <w:rsid w:val="00A77F4E"/>
    <w:rsid w:val="00A80C21"/>
    <w:rsid w:val="00A810E4"/>
    <w:rsid w:val="00A81AEB"/>
    <w:rsid w:val="00A90C74"/>
    <w:rsid w:val="00A9401A"/>
    <w:rsid w:val="00AA2220"/>
    <w:rsid w:val="00AD6B9B"/>
    <w:rsid w:val="00AE3582"/>
    <w:rsid w:val="00AF106B"/>
    <w:rsid w:val="00AF317B"/>
    <w:rsid w:val="00B0450B"/>
    <w:rsid w:val="00B12836"/>
    <w:rsid w:val="00B20FF4"/>
    <w:rsid w:val="00B24996"/>
    <w:rsid w:val="00B3044A"/>
    <w:rsid w:val="00B44389"/>
    <w:rsid w:val="00B53844"/>
    <w:rsid w:val="00B65F28"/>
    <w:rsid w:val="00B745D6"/>
    <w:rsid w:val="00B75CDF"/>
    <w:rsid w:val="00B81C06"/>
    <w:rsid w:val="00B8236D"/>
    <w:rsid w:val="00B83D57"/>
    <w:rsid w:val="00BA2D2C"/>
    <w:rsid w:val="00BA732C"/>
    <w:rsid w:val="00BB0A26"/>
    <w:rsid w:val="00BC206F"/>
    <w:rsid w:val="00BC77DA"/>
    <w:rsid w:val="00BD2B9C"/>
    <w:rsid w:val="00BD2F40"/>
    <w:rsid w:val="00BD3D15"/>
    <w:rsid w:val="00BE1B6C"/>
    <w:rsid w:val="00BE62C5"/>
    <w:rsid w:val="00BF5B9B"/>
    <w:rsid w:val="00C02E1C"/>
    <w:rsid w:val="00C120F2"/>
    <w:rsid w:val="00C44143"/>
    <w:rsid w:val="00C47306"/>
    <w:rsid w:val="00C66C12"/>
    <w:rsid w:val="00C726D3"/>
    <w:rsid w:val="00C84AF5"/>
    <w:rsid w:val="00C86BA6"/>
    <w:rsid w:val="00C965C4"/>
    <w:rsid w:val="00C97579"/>
    <w:rsid w:val="00CB3437"/>
    <w:rsid w:val="00CC05D8"/>
    <w:rsid w:val="00CC4C09"/>
    <w:rsid w:val="00CC7D23"/>
    <w:rsid w:val="00CD297C"/>
    <w:rsid w:val="00D2362C"/>
    <w:rsid w:val="00D315F0"/>
    <w:rsid w:val="00D344EA"/>
    <w:rsid w:val="00D42F0A"/>
    <w:rsid w:val="00D63A52"/>
    <w:rsid w:val="00D742F7"/>
    <w:rsid w:val="00D7663B"/>
    <w:rsid w:val="00D7775C"/>
    <w:rsid w:val="00D81322"/>
    <w:rsid w:val="00D86013"/>
    <w:rsid w:val="00D95FB2"/>
    <w:rsid w:val="00DC27C6"/>
    <w:rsid w:val="00DD0288"/>
    <w:rsid w:val="00DD10DE"/>
    <w:rsid w:val="00DD14A3"/>
    <w:rsid w:val="00DE3D9F"/>
    <w:rsid w:val="00DE7457"/>
    <w:rsid w:val="00E071F7"/>
    <w:rsid w:val="00E13658"/>
    <w:rsid w:val="00E16430"/>
    <w:rsid w:val="00E164CF"/>
    <w:rsid w:val="00E24F62"/>
    <w:rsid w:val="00E30251"/>
    <w:rsid w:val="00E31BD7"/>
    <w:rsid w:val="00E34517"/>
    <w:rsid w:val="00E36366"/>
    <w:rsid w:val="00E65D61"/>
    <w:rsid w:val="00E67622"/>
    <w:rsid w:val="00E73B9A"/>
    <w:rsid w:val="00E81A36"/>
    <w:rsid w:val="00E9115D"/>
    <w:rsid w:val="00E92853"/>
    <w:rsid w:val="00EC7FC7"/>
    <w:rsid w:val="00F0135B"/>
    <w:rsid w:val="00F0523A"/>
    <w:rsid w:val="00F11634"/>
    <w:rsid w:val="00F13731"/>
    <w:rsid w:val="00F20CA3"/>
    <w:rsid w:val="00F2291E"/>
    <w:rsid w:val="00F27252"/>
    <w:rsid w:val="00F34AF2"/>
    <w:rsid w:val="00F3569F"/>
    <w:rsid w:val="00F54D70"/>
    <w:rsid w:val="00F56931"/>
    <w:rsid w:val="00F57716"/>
    <w:rsid w:val="00F64461"/>
    <w:rsid w:val="00F90EDD"/>
    <w:rsid w:val="00F9275E"/>
    <w:rsid w:val="00F9312A"/>
    <w:rsid w:val="00FA3E65"/>
    <w:rsid w:val="00FA48A4"/>
    <w:rsid w:val="00FA6307"/>
    <w:rsid w:val="00FA65A7"/>
    <w:rsid w:val="00FB3A41"/>
    <w:rsid w:val="00FB6F82"/>
    <w:rsid w:val="00FB7CD9"/>
    <w:rsid w:val="00FD5575"/>
    <w:rsid w:val="00FD55FC"/>
    <w:rsid w:val="00FD5ED4"/>
    <w:rsid w:val="00FD7938"/>
    <w:rsid w:val="00FE4F03"/>
    <w:rsid w:val="00FF2599"/>
    <w:rsid w:val="00FF70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B9"/>
    <w:pPr>
      <w:bidi/>
    </w:pPr>
    <w:rPr>
      <w:rFonts w:cs="David"/>
      <w:sz w:val="28"/>
      <w:szCs w:val="28"/>
    </w:rPr>
  </w:style>
  <w:style w:type="paragraph" w:styleId="1">
    <w:name w:val="heading 1"/>
    <w:basedOn w:val="a"/>
    <w:next w:val="a"/>
    <w:link w:val="10"/>
    <w:qFormat/>
    <w:rsid w:val="008116B9"/>
    <w:pPr>
      <w:keepNext/>
      <w:autoSpaceDE w:val="0"/>
      <w:autoSpaceDN w:val="0"/>
      <w:jc w:val="center"/>
      <w:outlineLvl w:val="0"/>
    </w:pPr>
    <w:rPr>
      <w:b/>
      <w:b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0FF4"/>
    <w:pPr>
      <w:tabs>
        <w:tab w:val="center" w:pos="4153"/>
        <w:tab w:val="right" w:pos="8306"/>
      </w:tabs>
    </w:pPr>
  </w:style>
  <w:style w:type="paragraph" w:styleId="a4">
    <w:name w:val="footer"/>
    <w:basedOn w:val="a"/>
    <w:rsid w:val="00B20FF4"/>
    <w:pPr>
      <w:tabs>
        <w:tab w:val="center" w:pos="4153"/>
        <w:tab w:val="right" w:pos="8306"/>
      </w:tabs>
    </w:pPr>
  </w:style>
  <w:style w:type="table" w:styleId="a5">
    <w:name w:val="Table Grid"/>
    <w:basedOn w:val="a1"/>
    <w:rsid w:val="00C9757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8116B9"/>
    <w:rPr>
      <w:color w:val="0000FF"/>
      <w:u w:val="single"/>
    </w:rPr>
  </w:style>
  <w:style w:type="paragraph" w:styleId="a6">
    <w:name w:val="List Paragraph"/>
    <w:basedOn w:val="a"/>
    <w:uiPriority w:val="34"/>
    <w:qFormat/>
    <w:rsid w:val="008F721E"/>
    <w:pPr>
      <w:ind w:left="720"/>
    </w:pPr>
  </w:style>
  <w:style w:type="paragraph" w:styleId="a7">
    <w:name w:val="Balloon Text"/>
    <w:basedOn w:val="a"/>
    <w:link w:val="a8"/>
    <w:uiPriority w:val="99"/>
    <w:semiHidden/>
    <w:unhideWhenUsed/>
    <w:rsid w:val="00F54D70"/>
    <w:rPr>
      <w:rFonts w:ascii="Tahoma" w:hAnsi="Tahoma" w:cs="Tahoma"/>
      <w:sz w:val="16"/>
      <w:szCs w:val="16"/>
    </w:rPr>
  </w:style>
  <w:style w:type="character" w:customStyle="1" w:styleId="a8">
    <w:name w:val="טקסט בלונים תו"/>
    <w:basedOn w:val="a0"/>
    <w:link w:val="a7"/>
    <w:uiPriority w:val="99"/>
    <w:semiHidden/>
    <w:rsid w:val="00F54D70"/>
    <w:rPr>
      <w:rFonts w:ascii="Tahoma" w:hAnsi="Tahoma" w:cs="Tahoma"/>
      <w:sz w:val="16"/>
      <w:szCs w:val="16"/>
    </w:rPr>
  </w:style>
  <w:style w:type="character" w:customStyle="1" w:styleId="10">
    <w:name w:val="כותרת 1 תו"/>
    <w:basedOn w:val="a0"/>
    <w:link w:val="1"/>
    <w:rsid w:val="00390532"/>
    <w:rPr>
      <w:rFonts w:cs="David"/>
      <w:b/>
      <w:bCs/>
      <w:szCs w:val="28"/>
      <w:u w:val="single"/>
    </w:rPr>
  </w:style>
  <w:style w:type="paragraph" w:styleId="a9">
    <w:name w:val="Revision"/>
    <w:hidden/>
    <w:uiPriority w:val="99"/>
    <w:semiHidden/>
    <w:rsid w:val="00E30251"/>
    <w:rPr>
      <w:rFonts w:cs="David"/>
      <w:sz w:val="28"/>
      <w:szCs w:val="28"/>
    </w:rPr>
  </w:style>
  <w:style w:type="character" w:customStyle="1" w:styleId="default">
    <w:name w:val="default"/>
    <w:basedOn w:val="a0"/>
    <w:rsid w:val="00D742F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B9"/>
    <w:pPr>
      <w:bidi/>
    </w:pPr>
    <w:rPr>
      <w:rFonts w:cs="David"/>
      <w:sz w:val="28"/>
      <w:szCs w:val="28"/>
    </w:rPr>
  </w:style>
  <w:style w:type="paragraph" w:styleId="1">
    <w:name w:val="heading 1"/>
    <w:basedOn w:val="a"/>
    <w:next w:val="a"/>
    <w:link w:val="10"/>
    <w:qFormat/>
    <w:rsid w:val="008116B9"/>
    <w:pPr>
      <w:keepNext/>
      <w:autoSpaceDE w:val="0"/>
      <w:autoSpaceDN w:val="0"/>
      <w:jc w:val="center"/>
      <w:outlineLvl w:val="0"/>
    </w:pPr>
    <w:rPr>
      <w:b/>
      <w:b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0FF4"/>
    <w:pPr>
      <w:tabs>
        <w:tab w:val="center" w:pos="4153"/>
        <w:tab w:val="right" w:pos="8306"/>
      </w:tabs>
    </w:pPr>
  </w:style>
  <w:style w:type="paragraph" w:styleId="a4">
    <w:name w:val="footer"/>
    <w:basedOn w:val="a"/>
    <w:rsid w:val="00B20FF4"/>
    <w:pPr>
      <w:tabs>
        <w:tab w:val="center" w:pos="4153"/>
        <w:tab w:val="right" w:pos="8306"/>
      </w:tabs>
    </w:pPr>
  </w:style>
  <w:style w:type="table" w:styleId="a5">
    <w:name w:val="Table Grid"/>
    <w:basedOn w:val="a1"/>
    <w:rsid w:val="00C9757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8116B9"/>
    <w:rPr>
      <w:color w:val="0000FF"/>
      <w:u w:val="single"/>
    </w:rPr>
  </w:style>
  <w:style w:type="paragraph" w:styleId="a6">
    <w:name w:val="List Paragraph"/>
    <w:basedOn w:val="a"/>
    <w:uiPriority w:val="34"/>
    <w:qFormat/>
    <w:rsid w:val="008F721E"/>
    <w:pPr>
      <w:ind w:left="720"/>
    </w:pPr>
  </w:style>
  <w:style w:type="paragraph" w:styleId="a7">
    <w:name w:val="Balloon Text"/>
    <w:basedOn w:val="a"/>
    <w:link w:val="a8"/>
    <w:uiPriority w:val="99"/>
    <w:semiHidden/>
    <w:unhideWhenUsed/>
    <w:rsid w:val="00F54D70"/>
    <w:rPr>
      <w:rFonts w:ascii="Tahoma" w:hAnsi="Tahoma" w:cs="Tahoma"/>
      <w:sz w:val="16"/>
      <w:szCs w:val="16"/>
    </w:rPr>
  </w:style>
  <w:style w:type="character" w:customStyle="1" w:styleId="a8">
    <w:name w:val="טקסט בלונים תו"/>
    <w:basedOn w:val="a0"/>
    <w:link w:val="a7"/>
    <w:uiPriority w:val="99"/>
    <w:semiHidden/>
    <w:rsid w:val="00F54D70"/>
    <w:rPr>
      <w:rFonts w:ascii="Tahoma" w:hAnsi="Tahoma" w:cs="Tahoma"/>
      <w:sz w:val="16"/>
      <w:szCs w:val="16"/>
    </w:rPr>
  </w:style>
  <w:style w:type="character" w:customStyle="1" w:styleId="10">
    <w:name w:val="כותרת 1 תו"/>
    <w:basedOn w:val="a0"/>
    <w:link w:val="1"/>
    <w:rsid w:val="00390532"/>
    <w:rPr>
      <w:rFonts w:cs="David"/>
      <w:b/>
      <w:bCs/>
      <w:szCs w:val="28"/>
      <w:u w:val="single"/>
    </w:rPr>
  </w:style>
  <w:style w:type="paragraph" w:styleId="a9">
    <w:name w:val="Revision"/>
    <w:hidden/>
    <w:uiPriority w:val="99"/>
    <w:semiHidden/>
    <w:rsid w:val="00E30251"/>
    <w:rPr>
      <w:rFonts w:cs="David"/>
      <w:sz w:val="28"/>
      <w:szCs w:val="28"/>
    </w:rPr>
  </w:style>
  <w:style w:type="character" w:customStyle="1" w:styleId="default">
    <w:name w:val="default"/>
    <w:basedOn w:val="a0"/>
    <w:rsid w:val="00D742F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5658">
      <w:bodyDiv w:val="1"/>
      <w:marLeft w:val="0"/>
      <w:marRight w:val="0"/>
      <w:marTop w:val="0"/>
      <w:marBottom w:val="0"/>
      <w:divBdr>
        <w:top w:val="none" w:sz="0" w:space="0" w:color="auto"/>
        <w:left w:val="none" w:sz="0" w:space="0" w:color="auto"/>
        <w:bottom w:val="none" w:sz="0" w:space="0" w:color="auto"/>
        <w:right w:val="none" w:sz="0" w:space="0" w:color="auto"/>
      </w:divBdr>
    </w:div>
    <w:div w:id="523979314">
      <w:bodyDiv w:val="1"/>
      <w:marLeft w:val="0"/>
      <w:marRight w:val="0"/>
      <w:marTop w:val="0"/>
      <w:marBottom w:val="0"/>
      <w:divBdr>
        <w:top w:val="none" w:sz="0" w:space="0" w:color="auto"/>
        <w:left w:val="none" w:sz="0" w:space="0" w:color="auto"/>
        <w:bottom w:val="none" w:sz="0" w:space="0" w:color="auto"/>
        <w:right w:val="none" w:sz="0" w:space="0" w:color="auto"/>
      </w:divBdr>
    </w:div>
    <w:div w:id="1123963876">
      <w:bodyDiv w:val="1"/>
      <w:marLeft w:val="0"/>
      <w:marRight w:val="0"/>
      <w:marTop w:val="0"/>
      <w:marBottom w:val="0"/>
      <w:divBdr>
        <w:top w:val="none" w:sz="0" w:space="0" w:color="auto"/>
        <w:left w:val="none" w:sz="0" w:space="0" w:color="auto"/>
        <w:bottom w:val="none" w:sz="0" w:space="0" w:color="auto"/>
        <w:right w:val="none" w:sz="0" w:space="0" w:color="auto"/>
      </w:divBdr>
    </w:div>
    <w:div w:id="17547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dodport.co.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hdodport@keinan-sheffy.co.il" TargetMode="External"/><Relationship Id="rId4" Type="http://schemas.openxmlformats.org/officeDocument/2006/relationships/settings" Target="settings.xml"/><Relationship Id="rId9" Type="http://schemas.openxmlformats.org/officeDocument/2006/relationships/hyperlink" Target="http://www.ashdodport.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3600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‏יב תמוז תשס"ח</vt:lpstr>
    </vt:vector>
  </TitlesOfParts>
  <Company>PA</Company>
  <LinksUpToDate>false</LinksUpToDate>
  <CharactersWithSpaces>4312</CharactersWithSpaces>
  <SharedDoc>false</SharedDoc>
  <HLinks>
    <vt:vector size="12" baseType="variant">
      <vt:variant>
        <vt:i4>8061014</vt:i4>
      </vt:variant>
      <vt:variant>
        <vt:i4>3</vt:i4>
      </vt:variant>
      <vt:variant>
        <vt:i4>0</vt:i4>
      </vt:variant>
      <vt:variant>
        <vt:i4>5</vt:i4>
      </vt:variant>
      <vt:variant>
        <vt:lpwstr>mailto:ashdodport@keinan-sheffy.co.il</vt:lpwstr>
      </vt:variant>
      <vt:variant>
        <vt:lpwstr/>
      </vt:variant>
      <vt:variant>
        <vt:i4>4718617</vt:i4>
      </vt:variant>
      <vt:variant>
        <vt:i4>0</vt:i4>
      </vt:variant>
      <vt:variant>
        <vt:i4>0</vt:i4>
      </vt:variant>
      <vt:variant>
        <vt:i4>5</vt:i4>
      </vt:variant>
      <vt:variant>
        <vt:lpwstr>http://www.ashdodport.co.il/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‏יב תמוז תשס"ח</dc:title>
  <dc:creator>PA</dc:creator>
  <cp:lastModifiedBy>Yaara</cp:lastModifiedBy>
  <cp:revision>2</cp:revision>
  <cp:lastPrinted>2013-01-31T08:57:00Z</cp:lastPrinted>
  <dcterms:created xsi:type="dcterms:W3CDTF">2014-12-07T15:22:00Z</dcterms:created>
  <dcterms:modified xsi:type="dcterms:W3CDTF">2014-12-07T15:22:00Z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מסמך</vt:lpwstr>
  </property>
</Properties>
</file>