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C7E" w:rsidRDefault="00177C7E">
      <w:pPr>
        <w:pStyle w:val="Header"/>
        <w:tabs>
          <w:tab w:val="clear" w:pos="4153"/>
          <w:tab w:val="clear" w:pos="8306"/>
        </w:tabs>
        <w:rPr>
          <w:rFonts w:hint="cs"/>
          <w:rtl/>
        </w:rPr>
      </w:pPr>
    </w:p>
    <w:p w:rsidR="00177C7E" w:rsidRDefault="00177C7E">
      <w:pPr>
        <w:rPr>
          <w:rFonts w:cs="Narkisim" w:hint="cs"/>
          <w:sz w:val="25"/>
          <w:szCs w:val="25"/>
          <w:rtl/>
        </w:rPr>
      </w:pPr>
    </w:p>
    <w:p w:rsidR="00CB1C0F" w:rsidRDefault="00CB1C0F" w:rsidP="00CB1C0F">
      <w:pPr>
        <w:jc w:val="right"/>
        <w:rPr>
          <w:rFonts w:cs="Narkisim" w:hint="cs"/>
          <w:b/>
          <w:bCs/>
          <w:sz w:val="25"/>
          <w:szCs w:val="25"/>
          <w:rtl/>
        </w:rPr>
      </w:pPr>
      <w:r>
        <w:rPr>
          <w:rFonts w:cs="Narkisim"/>
          <w:sz w:val="25"/>
          <w:szCs w:val="25"/>
          <w:rtl/>
        </w:rPr>
        <w:fldChar w:fldCharType="begin"/>
      </w:r>
      <w:r>
        <w:rPr>
          <w:rFonts w:cs="Narkisim"/>
          <w:sz w:val="25"/>
          <w:szCs w:val="25"/>
          <w:rtl/>
        </w:rPr>
        <w:instrText xml:space="preserve"> </w:instrText>
      </w:r>
      <w:r>
        <w:rPr>
          <w:rFonts w:cs="Narkisim" w:hint="cs"/>
          <w:sz w:val="25"/>
          <w:szCs w:val="25"/>
        </w:rPr>
        <w:instrText>DATE</w:instrText>
      </w:r>
      <w:r>
        <w:rPr>
          <w:rFonts w:cs="Narkisim" w:hint="cs"/>
          <w:sz w:val="25"/>
          <w:szCs w:val="25"/>
          <w:rtl/>
        </w:rPr>
        <w:instrText xml:space="preserve"> \@ "</w:instrText>
      </w:r>
      <w:r>
        <w:rPr>
          <w:rFonts w:cs="Narkisim" w:hint="cs"/>
          <w:sz w:val="25"/>
          <w:szCs w:val="25"/>
        </w:rPr>
        <w:instrText>dd/MM/yyyy</w:instrText>
      </w:r>
      <w:r>
        <w:rPr>
          <w:rFonts w:cs="Narkisim" w:hint="cs"/>
          <w:sz w:val="25"/>
          <w:szCs w:val="25"/>
          <w:rtl/>
        </w:rPr>
        <w:instrText>"</w:instrText>
      </w:r>
      <w:r>
        <w:rPr>
          <w:rFonts w:cs="Narkisim"/>
          <w:sz w:val="25"/>
          <w:szCs w:val="25"/>
          <w:rtl/>
        </w:rPr>
        <w:instrText xml:space="preserve"> </w:instrText>
      </w:r>
      <w:r>
        <w:rPr>
          <w:rFonts w:cs="Narkisim"/>
          <w:sz w:val="25"/>
          <w:szCs w:val="25"/>
          <w:rtl/>
        </w:rPr>
        <w:fldChar w:fldCharType="separate"/>
      </w:r>
      <w:r w:rsidR="00196815">
        <w:rPr>
          <w:rFonts w:cs="Narkisim"/>
          <w:noProof/>
          <w:sz w:val="25"/>
          <w:szCs w:val="25"/>
          <w:rtl/>
        </w:rPr>
        <w:t>‏07/02/2014</w:t>
      </w:r>
      <w:r>
        <w:rPr>
          <w:rFonts w:cs="Narkisim"/>
          <w:sz w:val="25"/>
          <w:szCs w:val="25"/>
          <w:rtl/>
        </w:rPr>
        <w:fldChar w:fldCharType="end"/>
      </w:r>
    </w:p>
    <w:p w:rsidR="00CB1C0F" w:rsidRDefault="00CB1C0F" w:rsidP="00CB1C0F">
      <w:pPr>
        <w:jc w:val="right"/>
        <w:rPr>
          <w:rFonts w:cs="Narkisim" w:hint="cs"/>
          <w:b/>
          <w:bCs/>
          <w:sz w:val="25"/>
          <w:szCs w:val="25"/>
          <w:rtl/>
        </w:rPr>
      </w:pPr>
    </w:p>
    <w:p w:rsidR="00177C7E" w:rsidRDefault="00CB1C0F" w:rsidP="00CB1C0F">
      <w:pPr>
        <w:jc w:val="right"/>
        <w:rPr>
          <w:rFonts w:cs="Narkisim" w:hint="cs"/>
          <w:b/>
          <w:bCs/>
          <w:sz w:val="25"/>
          <w:szCs w:val="25"/>
          <w:rtl/>
        </w:rPr>
      </w:pPr>
      <w:r>
        <w:rPr>
          <w:rFonts w:cs="Narkisim" w:hint="cs"/>
          <w:b/>
          <w:bCs/>
          <w:sz w:val="25"/>
          <w:szCs w:val="25"/>
          <w:rtl/>
        </w:rPr>
        <w:t xml:space="preserve">     </w:t>
      </w:r>
      <w:r>
        <w:rPr>
          <w:rFonts w:cs="Narkisim"/>
          <w:b/>
          <w:bCs/>
          <w:sz w:val="25"/>
          <w:szCs w:val="25"/>
          <w:rtl/>
        </w:rPr>
        <w:fldChar w:fldCharType="begin" w:fldLock="1"/>
      </w:r>
      <w:r>
        <w:rPr>
          <w:rFonts w:cs="Narkisim"/>
          <w:b/>
          <w:bCs/>
          <w:sz w:val="25"/>
          <w:szCs w:val="25"/>
          <w:rtl/>
        </w:rPr>
        <w:instrText xml:space="preserve"> </w:instrText>
      </w:r>
      <w:r>
        <w:rPr>
          <w:rFonts w:cs="Narkisim"/>
          <w:b/>
          <w:bCs/>
          <w:sz w:val="25"/>
          <w:szCs w:val="25"/>
        </w:rPr>
        <w:instrText>MERGEFIELD</w:instrText>
      </w:r>
      <w:r>
        <w:rPr>
          <w:rFonts w:cs="Narkisim"/>
          <w:b/>
          <w:bCs/>
          <w:sz w:val="25"/>
          <w:szCs w:val="25"/>
          <w:rtl/>
        </w:rPr>
        <w:instrText xml:space="preserve"> "תיק_מספר_תיק" </w:instrText>
      </w:r>
      <w:r>
        <w:rPr>
          <w:rFonts w:cs="Narkisim"/>
          <w:b/>
          <w:bCs/>
          <w:sz w:val="25"/>
          <w:szCs w:val="25"/>
          <w:rtl/>
        </w:rPr>
        <w:fldChar w:fldCharType="separate"/>
      </w:r>
      <w:r w:rsidR="005F22D8" w:rsidRPr="00533E8B">
        <w:rPr>
          <w:rFonts w:cs="Narkisim"/>
          <w:b/>
          <w:bCs/>
          <w:noProof/>
          <w:sz w:val="25"/>
          <w:szCs w:val="25"/>
          <w:rtl/>
        </w:rPr>
        <w:t>492/0</w:t>
      </w:r>
      <w:r>
        <w:rPr>
          <w:rFonts w:cs="Narkisim"/>
          <w:b/>
          <w:bCs/>
          <w:sz w:val="25"/>
          <w:szCs w:val="25"/>
          <w:rtl/>
        </w:rPr>
        <w:fldChar w:fldCharType="end"/>
      </w:r>
    </w:p>
    <w:p w:rsidR="00177C7E" w:rsidRDefault="00177C7E">
      <w:pPr>
        <w:rPr>
          <w:rFonts w:cs="Narkisim" w:hint="cs"/>
          <w:b/>
          <w:bCs/>
          <w:sz w:val="25"/>
          <w:szCs w:val="25"/>
          <w:rtl/>
        </w:rPr>
      </w:pPr>
      <w:r>
        <w:rPr>
          <w:rFonts w:cs="Narkisim" w:hint="cs"/>
          <w:b/>
          <w:bCs/>
          <w:sz w:val="25"/>
          <w:szCs w:val="25"/>
          <w:rtl/>
        </w:rPr>
        <w:t>לכבוד</w:t>
      </w:r>
    </w:p>
    <w:p w:rsidR="00177C7E" w:rsidRDefault="00F52CD3">
      <w:pPr>
        <w:rPr>
          <w:rFonts w:cs="Narkisim" w:hint="cs"/>
          <w:b/>
          <w:bCs/>
          <w:sz w:val="25"/>
          <w:szCs w:val="25"/>
          <w:rtl/>
        </w:rPr>
      </w:pPr>
      <w:r>
        <w:rPr>
          <w:rFonts w:cs="Narkisim" w:hint="cs"/>
          <w:b/>
          <w:bCs/>
          <w:sz w:val="25"/>
          <w:szCs w:val="25"/>
          <w:rtl/>
        </w:rPr>
        <w:t>מר בנימין נתניהו</w:t>
      </w:r>
    </w:p>
    <w:p w:rsidR="00F52CD3" w:rsidRDefault="00F52CD3">
      <w:pPr>
        <w:rPr>
          <w:rFonts w:cs="Narkisim" w:hint="cs"/>
          <w:b/>
          <w:bCs/>
          <w:sz w:val="25"/>
          <w:szCs w:val="25"/>
          <w:rtl/>
        </w:rPr>
      </w:pPr>
      <w:r>
        <w:rPr>
          <w:rFonts w:cs="Narkisim" w:hint="cs"/>
          <w:b/>
          <w:bCs/>
          <w:sz w:val="25"/>
          <w:szCs w:val="25"/>
          <w:rtl/>
        </w:rPr>
        <w:t>ראש ממשלת ישראל</w:t>
      </w:r>
    </w:p>
    <w:p w:rsidR="00177C7E" w:rsidRDefault="00177C7E">
      <w:pPr>
        <w:rPr>
          <w:rFonts w:cs="Narkisim" w:hint="cs"/>
          <w:b/>
          <w:bCs/>
          <w:sz w:val="25"/>
          <w:szCs w:val="25"/>
          <w:rtl/>
        </w:rPr>
      </w:pPr>
    </w:p>
    <w:p w:rsidR="00177C7E" w:rsidRDefault="00177C7E" w:rsidP="00F52CD3">
      <w:pPr>
        <w:rPr>
          <w:rFonts w:cs="Narkisim" w:hint="cs"/>
          <w:b/>
          <w:bCs/>
          <w:sz w:val="25"/>
          <w:szCs w:val="25"/>
          <w:u w:val="single"/>
          <w:rtl/>
        </w:rPr>
      </w:pPr>
      <w:r>
        <w:rPr>
          <w:rFonts w:cs="Narkisim" w:hint="cs"/>
          <w:b/>
          <w:bCs/>
          <w:sz w:val="25"/>
          <w:szCs w:val="25"/>
          <w:rtl/>
        </w:rPr>
        <w:tab/>
      </w:r>
      <w:r>
        <w:rPr>
          <w:rFonts w:cs="Narkisim" w:hint="cs"/>
          <w:b/>
          <w:bCs/>
          <w:sz w:val="25"/>
          <w:szCs w:val="25"/>
          <w:rtl/>
        </w:rPr>
        <w:tab/>
      </w:r>
      <w:r>
        <w:rPr>
          <w:rFonts w:cs="Narkisim" w:hint="cs"/>
          <w:sz w:val="25"/>
          <w:szCs w:val="25"/>
          <w:rtl/>
        </w:rPr>
        <w:tab/>
      </w:r>
      <w:r>
        <w:rPr>
          <w:rFonts w:cs="Narkisim" w:hint="cs"/>
          <w:sz w:val="25"/>
          <w:szCs w:val="25"/>
          <w:rtl/>
        </w:rPr>
        <w:tab/>
      </w:r>
      <w:r w:rsidR="00CB1C0F">
        <w:rPr>
          <w:rFonts w:cs="Narkisim" w:hint="cs"/>
          <w:b/>
          <w:bCs/>
          <w:sz w:val="25"/>
          <w:szCs w:val="25"/>
          <w:rtl/>
        </w:rPr>
        <w:t xml:space="preserve">                                          </w:t>
      </w:r>
      <w:r>
        <w:rPr>
          <w:rFonts w:cs="Narkisim" w:hint="cs"/>
          <w:b/>
          <w:bCs/>
          <w:sz w:val="25"/>
          <w:szCs w:val="25"/>
          <w:rtl/>
        </w:rPr>
        <w:tab/>
      </w:r>
    </w:p>
    <w:p w:rsidR="00177C7E" w:rsidRDefault="00F52CD3" w:rsidP="00CB1C0F">
      <w:pPr>
        <w:rPr>
          <w:rFonts w:cs="Narkisim" w:hint="cs"/>
          <w:sz w:val="25"/>
          <w:szCs w:val="25"/>
          <w:rtl/>
        </w:rPr>
      </w:pPr>
      <w:r>
        <w:rPr>
          <w:rFonts w:cs="Narkisim" w:hint="cs"/>
          <w:sz w:val="25"/>
          <w:szCs w:val="25"/>
          <w:rtl/>
        </w:rPr>
        <w:t>נכבדי,</w:t>
      </w:r>
    </w:p>
    <w:p w:rsidR="00177C7E" w:rsidRDefault="00177C7E">
      <w:pPr>
        <w:rPr>
          <w:rFonts w:cs="Narkisim" w:hint="cs"/>
          <w:sz w:val="25"/>
          <w:szCs w:val="25"/>
          <w:rtl/>
        </w:rPr>
      </w:pPr>
    </w:p>
    <w:p w:rsidR="00177C7E" w:rsidRDefault="00177C7E" w:rsidP="00F52CD3">
      <w:pPr>
        <w:jc w:val="center"/>
        <w:rPr>
          <w:rFonts w:cs="Narkisim" w:hint="cs"/>
          <w:b/>
          <w:bCs/>
          <w:sz w:val="25"/>
          <w:szCs w:val="25"/>
          <w:u w:val="single"/>
          <w:rtl/>
        </w:rPr>
      </w:pPr>
      <w:r>
        <w:rPr>
          <w:rFonts w:cs="Narkisim" w:hint="cs"/>
          <w:b/>
          <w:bCs/>
          <w:sz w:val="25"/>
          <w:szCs w:val="25"/>
          <w:rtl/>
        </w:rPr>
        <w:t>הנדון:</w:t>
      </w:r>
      <w:r>
        <w:rPr>
          <w:rFonts w:cs="Narkisim" w:hint="cs"/>
          <w:b/>
          <w:bCs/>
          <w:sz w:val="25"/>
          <w:szCs w:val="25"/>
          <w:u w:val="single"/>
          <w:rtl/>
        </w:rPr>
        <w:t xml:space="preserve"> </w:t>
      </w:r>
      <w:r w:rsidR="00BF6687">
        <w:rPr>
          <w:rFonts w:cs="Narkisim" w:hint="cs"/>
          <w:b/>
          <w:bCs/>
          <w:sz w:val="25"/>
          <w:szCs w:val="25"/>
          <w:u w:val="single"/>
          <w:rtl/>
        </w:rPr>
        <w:t>בקשה דחופה להימנע מדיון ב</w:t>
      </w:r>
      <w:r w:rsidR="00F52CD3">
        <w:rPr>
          <w:rFonts w:cs="Narkisim" w:hint="cs"/>
          <w:b/>
          <w:bCs/>
          <w:sz w:val="25"/>
          <w:szCs w:val="25"/>
          <w:u w:val="single"/>
          <w:rtl/>
        </w:rPr>
        <w:t xml:space="preserve">הצעת החלטה </w:t>
      </w:r>
      <w:r w:rsidR="00BF6687">
        <w:rPr>
          <w:rFonts w:cs="Narkisim" w:hint="cs"/>
          <w:b/>
          <w:bCs/>
          <w:sz w:val="25"/>
          <w:szCs w:val="25"/>
          <w:u w:val="single"/>
          <w:rtl/>
        </w:rPr>
        <w:t xml:space="preserve">לממשלת ישראל אשר ענינה </w:t>
      </w:r>
      <w:r w:rsidR="00F52CD3">
        <w:rPr>
          <w:rFonts w:cs="Narkisim" w:hint="cs"/>
          <w:b/>
          <w:bCs/>
          <w:sz w:val="25"/>
          <w:szCs w:val="25"/>
          <w:u w:val="single"/>
          <w:rtl/>
        </w:rPr>
        <w:t xml:space="preserve">גיבוש תכנית לקידום שילובם המיטבי של יוצאי אתיופיה בחברה הישראלית </w:t>
      </w:r>
    </w:p>
    <w:p w:rsidR="00177C7E" w:rsidRDefault="00177C7E">
      <w:pPr>
        <w:rPr>
          <w:rFonts w:cs="Narkisim" w:hint="cs"/>
          <w:sz w:val="25"/>
          <w:szCs w:val="25"/>
          <w:rtl/>
        </w:rPr>
      </w:pPr>
    </w:p>
    <w:p w:rsidR="00F52CD3" w:rsidRDefault="00F52CD3" w:rsidP="00F52CD3">
      <w:pPr>
        <w:rPr>
          <w:rFonts w:cs="Narkisim" w:hint="cs"/>
          <w:sz w:val="25"/>
          <w:szCs w:val="25"/>
          <w:rtl/>
        </w:rPr>
      </w:pPr>
      <w:r>
        <w:rPr>
          <w:rFonts w:cs="Narkisim" w:hint="cs"/>
          <w:sz w:val="25"/>
          <w:szCs w:val="25"/>
          <w:rtl/>
        </w:rPr>
        <w:t>נתבקשתי בשם שולחתי, האגודה הישראלית למען יהודי אתיופיה, להלן:"האגודה") לפנות אליך בטרם קיום ישיבת הממשלה העתידה לדון ולהחליט בענין שבנדון ביום א' הקרוב ה- 09/02/2014 .</w:t>
      </w:r>
    </w:p>
    <w:p w:rsidR="00F52CD3" w:rsidRDefault="00F52CD3" w:rsidP="00F52CD3">
      <w:pPr>
        <w:rPr>
          <w:rFonts w:cs="Narkisim" w:hint="cs"/>
          <w:sz w:val="25"/>
          <w:szCs w:val="25"/>
          <w:rtl/>
        </w:rPr>
      </w:pPr>
    </w:p>
    <w:p w:rsidR="00F52CD3" w:rsidRDefault="00F52CD3" w:rsidP="00F52CD3">
      <w:pPr>
        <w:numPr>
          <w:ilvl w:val="0"/>
          <w:numId w:val="1"/>
        </w:numPr>
        <w:rPr>
          <w:rFonts w:cs="Narkisim" w:hint="cs"/>
          <w:sz w:val="25"/>
          <w:szCs w:val="25"/>
        </w:rPr>
      </w:pPr>
      <w:r>
        <w:rPr>
          <w:rFonts w:cs="Narkisim" w:hint="cs"/>
          <w:sz w:val="25"/>
          <w:szCs w:val="25"/>
          <w:rtl/>
        </w:rPr>
        <w:t>הצעת ההחלטה שבנדון עוסקת בענין בעל חשיבות עליונה לקהילת יוצאי אתיופיה בישראל (להלן:"הקהילה") ומכוחה תגובש מדיניות תקציבית ואחרת כלפי הקהילה.</w:t>
      </w:r>
    </w:p>
    <w:p w:rsidR="00F52CD3" w:rsidRDefault="00F52CD3" w:rsidP="00F52CD3">
      <w:pPr>
        <w:numPr>
          <w:ilvl w:val="0"/>
          <w:numId w:val="1"/>
        </w:numPr>
        <w:rPr>
          <w:rFonts w:cs="Narkisim" w:hint="cs"/>
          <w:sz w:val="25"/>
          <w:szCs w:val="25"/>
        </w:rPr>
      </w:pPr>
      <w:r>
        <w:rPr>
          <w:rFonts w:cs="Narkisim" w:hint="cs"/>
          <w:sz w:val="25"/>
          <w:szCs w:val="25"/>
          <w:rtl/>
        </w:rPr>
        <w:t>כפי הידוע לך ממוצע השנים בהם מצויה הקהילה בארץ עומד על כ- 25 שנים וממילא אין המדובר בעולים חדשים אשר המשרד האמון על הטיפול בהם הינו משרד העליה והקליטה.</w:t>
      </w:r>
    </w:p>
    <w:p w:rsidR="00F52CD3" w:rsidRDefault="00F52CD3" w:rsidP="006935BA">
      <w:pPr>
        <w:numPr>
          <w:ilvl w:val="0"/>
          <w:numId w:val="1"/>
        </w:numPr>
        <w:rPr>
          <w:rFonts w:cs="Narkisim" w:hint="cs"/>
          <w:sz w:val="25"/>
          <w:szCs w:val="25"/>
        </w:rPr>
      </w:pPr>
      <w:r>
        <w:rPr>
          <w:rFonts w:cs="Narkisim" w:hint="cs"/>
          <w:sz w:val="25"/>
          <w:szCs w:val="25"/>
          <w:rtl/>
        </w:rPr>
        <w:t>הצעת ההחלטה שבנדון</w:t>
      </w:r>
      <w:r w:rsidR="005D1303">
        <w:rPr>
          <w:rFonts w:cs="Narkisim" w:hint="cs"/>
          <w:sz w:val="25"/>
          <w:szCs w:val="25"/>
          <w:rtl/>
        </w:rPr>
        <w:t>,</w:t>
      </w:r>
      <w:r>
        <w:rPr>
          <w:rFonts w:cs="Narkisim" w:hint="cs"/>
          <w:sz w:val="25"/>
          <w:szCs w:val="25"/>
          <w:rtl/>
        </w:rPr>
        <w:t xml:space="preserve"> קובעת כי המשרד אשר יוביל את המדיניות לקידום שילובם המיטבי של </w:t>
      </w:r>
      <w:r w:rsidR="006935BA">
        <w:rPr>
          <w:rFonts w:cs="Narkisim" w:hint="cs"/>
          <w:sz w:val="25"/>
          <w:szCs w:val="25"/>
          <w:rtl/>
        </w:rPr>
        <w:t>יוצאי אתיופיה יהיה משרד העליה והקליטה ועל כך מבקשת שולחתי לערער.</w:t>
      </w:r>
    </w:p>
    <w:p w:rsidR="006935BA" w:rsidRDefault="006935BA" w:rsidP="006935BA">
      <w:pPr>
        <w:numPr>
          <w:ilvl w:val="0"/>
          <w:numId w:val="1"/>
        </w:numPr>
        <w:rPr>
          <w:rFonts w:cs="Narkisim" w:hint="cs"/>
          <w:sz w:val="25"/>
          <w:szCs w:val="25"/>
        </w:rPr>
      </w:pPr>
      <w:r>
        <w:rPr>
          <w:rFonts w:cs="Narkisim" w:hint="cs"/>
          <w:sz w:val="25"/>
          <w:szCs w:val="25"/>
          <w:rtl/>
        </w:rPr>
        <w:t>קצרה היריעה לפרט את שלל הנימוקים כנגד הקביעה זו, די אם אציין כי קהילת יוצאי אתיופיה הינה קהילה אשר רובם המכריע של חבריה אינם בגדר עולים חדשים כי אם אוכלוסיה בעלת גוון מיוחד הדורש טיפול מצידם של משרדי ממשלה ורשויות שונות</w:t>
      </w:r>
      <w:r w:rsidR="005D1303">
        <w:rPr>
          <w:rFonts w:cs="Narkisim" w:hint="cs"/>
          <w:sz w:val="25"/>
          <w:szCs w:val="25"/>
          <w:rtl/>
        </w:rPr>
        <w:t>,</w:t>
      </w:r>
      <w:r>
        <w:rPr>
          <w:rFonts w:cs="Narkisim" w:hint="cs"/>
          <w:sz w:val="25"/>
          <w:szCs w:val="25"/>
          <w:rtl/>
        </w:rPr>
        <w:t xml:space="preserve"> אך ודאי שמצוקות הקהילה אינן מתמקדות בטיפול כזה או אחר של משרד העליה והקליטה.</w:t>
      </w:r>
    </w:p>
    <w:p w:rsidR="006935BA" w:rsidRDefault="006935BA" w:rsidP="006935BA">
      <w:pPr>
        <w:numPr>
          <w:ilvl w:val="0"/>
          <w:numId w:val="1"/>
        </w:numPr>
        <w:rPr>
          <w:rFonts w:cs="Narkisim" w:hint="cs"/>
          <w:sz w:val="25"/>
          <w:szCs w:val="25"/>
        </w:rPr>
      </w:pPr>
      <w:r>
        <w:rPr>
          <w:rFonts w:cs="Narkisim" w:hint="cs"/>
          <w:sz w:val="25"/>
          <w:szCs w:val="25"/>
          <w:rtl/>
        </w:rPr>
        <w:t xml:space="preserve">עוד אתכבד ואפנה אותך לדו"ח מבקר המדינה לשנת 2012 </w:t>
      </w:r>
      <w:r w:rsidR="005D1303">
        <w:rPr>
          <w:rFonts w:cs="Narkisim" w:hint="cs"/>
          <w:sz w:val="25"/>
          <w:szCs w:val="25"/>
          <w:rtl/>
        </w:rPr>
        <w:t xml:space="preserve">(להלן:"הדו"ח") </w:t>
      </w:r>
      <w:r>
        <w:rPr>
          <w:rFonts w:cs="Narkisim" w:hint="cs"/>
          <w:sz w:val="25"/>
          <w:szCs w:val="25"/>
          <w:rtl/>
        </w:rPr>
        <w:t>בו נקבע מפורשות כי החלטת הממשלה 3116 לפיה הוטלה על משרד העליה והקליטה הנהגת על לביצוע תכנית חומש לשילוב יוצאי אתיופיה כשלה נוכח חוסר יכולתו של משרד העליה והקליטה לעמוד במטלה זו.</w:t>
      </w:r>
    </w:p>
    <w:p w:rsidR="006935BA" w:rsidRDefault="006935BA" w:rsidP="006935BA">
      <w:pPr>
        <w:numPr>
          <w:ilvl w:val="0"/>
          <w:numId w:val="1"/>
        </w:numPr>
        <w:rPr>
          <w:rFonts w:cs="Narkisim" w:hint="cs"/>
          <w:sz w:val="25"/>
          <w:szCs w:val="25"/>
        </w:rPr>
      </w:pPr>
      <w:r>
        <w:rPr>
          <w:rFonts w:cs="Narkisim" w:hint="cs"/>
          <w:sz w:val="25"/>
          <w:szCs w:val="25"/>
          <w:rtl/>
        </w:rPr>
        <w:t xml:space="preserve">עוד קובע מבקר המדינה </w:t>
      </w:r>
      <w:r w:rsidR="005D1303">
        <w:rPr>
          <w:rFonts w:cs="Narkisim" w:hint="cs"/>
          <w:sz w:val="25"/>
          <w:szCs w:val="25"/>
          <w:rtl/>
        </w:rPr>
        <w:t xml:space="preserve">בדו"ח </w:t>
      </w:r>
      <w:r>
        <w:rPr>
          <w:rFonts w:cs="Narkisim" w:hint="cs"/>
          <w:sz w:val="25"/>
          <w:szCs w:val="25"/>
          <w:rtl/>
        </w:rPr>
        <w:t>כי ככלל הפרקטיקה הנוהגת בממשל הישראלי היא שהנהגת תכניות רב שנתיות ובין משרדיות היא בידי משרד רוה"מ לו הידע והיכולת הדרושים לשם הוצאת התכניות מן הכח אל הפועל.</w:t>
      </w:r>
    </w:p>
    <w:p w:rsidR="006935BA" w:rsidRDefault="00BF6687" w:rsidP="006935BA">
      <w:pPr>
        <w:numPr>
          <w:ilvl w:val="0"/>
          <w:numId w:val="1"/>
        </w:numPr>
        <w:rPr>
          <w:rFonts w:cs="Narkisim" w:hint="cs"/>
          <w:sz w:val="25"/>
          <w:szCs w:val="25"/>
        </w:rPr>
      </w:pPr>
      <w:r>
        <w:rPr>
          <w:rFonts w:cs="Narkisim" w:hint="cs"/>
          <w:sz w:val="25"/>
          <w:szCs w:val="25"/>
          <w:rtl/>
        </w:rPr>
        <w:t>מכל המקובץ לעיל עולה כי המסקנה הנדרשת היא להותיר את הנהגת העל לקידום מדיניות שילובם של יוצאי אתיופיה בישראל בידי המשרד האמון על כך והוא משרד רוה"מ</w:t>
      </w:r>
      <w:r w:rsidR="005D1303">
        <w:rPr>
          <w:rFonts w:cs="Narkisim" w:hint="cs"/>
          <w:sz w:val="25"/>
          <w:szCs w:val="25"/>
          <w:rtl/>
        </w:rPr>
        <w:t>.</w:t>
      </w:r>
      <w:r>
        <w:rPr>
          <w:rFonts w:cs="Narkisim" w:hint="cs"/>
          <w:sz w:val="25"/>
          <w:szCs w:val="25"/>
          <w:rtl/>
        </w:rPr>
        <w:t xml:space="preserve"> הקביעה כי משרד העליה והקליטה אשר כשל בעבר יהיה זה אשר ינהיג את </w:t>
      </w:r>
      <w:r>
        <w:rPr>
          <w:rFonts w:cs="Narkisim" w:hint="cs"/>
          <w:sz w:val="25"/>
          <w:szCs w:val="25"/>
          <w:rtl/>
        </w:rPr>
        <w:lastRenderedPageBreak/>
        <w:t>גיבוש תכנית השילוב</w:t>
      </w:r>
      <w:r w:rsidR="005D1303">
        <w:rPr>
          <w:rFonts w:cs="Narkisim" w:hint="cs"/>
          <w:sz w:val="25"/>
          <w:szCs w:val="25"/>
          <w:rtl/>
        </w:rPr>
        <w:t>,</w:t>
      </w:r>
      <w:r>
        <w:rPr>
          <w:rFonts w:cs="Narkisim" w:hint="cs"/>
          <w:sz w:val="25"/>
          <w:szCs w:val="25"/>
          <w:rtl/>
        </w:rPr>
        <w:t xml:space="preserve"> מתעלמת מקביעותיו החד משמעיות של מבקר המדינה וחמור מכך, מגדירה את יוצאי אתיופיה בישראל כעולים חדשים אשר לא מזמן הגיעו לארץ תוך התעלמות ממשקלם הסגולי בחברה הישראלית.</w:t>
      </w:r>
    </w:p>
    <w:p w:rsidR="00BF6687" w:rsidRDefault="00BF6687" w:rsidP="00BF6687">
      <w:pPr>
        <w:numPr>
          <w:ilvl w:val="0"/>
          <w:numId w:val="1"/>
        </w:numPr>
        <w:rPr>
          <w:rFonts w:cs="Narkisim" w:hint="cs"/>
          <w:sz w:val="25"/>
          <w:szCs w:val="25"/>
        </w:rPr>
      </w:pPr>
      <w:r>
        <w:rPr>
          <w:rFonts w:cs="Narkisim" w:hint="cs"/>
          <w:sz w:val="25"/>
          <w:szCs w:val="25"/>
          <w:rtl/>
        </w:rPr>
        <w:t>שולחתי ביקשה להודיעך כי טוב היתה הממשלה בראשותך עושה אילו לא תביא את הצעת ההחלטה לדיון והחלטה בטרם תובא להתייחסות אצל הנהגת קהילת יוצאי אתיופיה בישראל ותמנע מפטרוניות אשר לא תתרום דבר למטרה המשותפת לקהילה ולממשלה.</w:t>
      </w:r>
    </w:p>
    <w:p w:rsidR="00BF6687" w:rsidRDefault="00BF6687" w:rsidP="00BF6687">
      <w:pPr>
        <w:numPr>
          <w:ilvl w:val="0"/>
          <w:numId w:val="1"/>
        </w:numPr>
        <w:rPr>
          <w:rFonts w:cs="Narkisim" w:hint="cs"/>
          <w:sz w:val="25"/>
          <w:szCs w:val="25"/>
        </w:rPr>
      </w:pPr>
      <w:r>
        <w:rPr>
          <w:rFonts w:cs="Narkisim" w:hint="cs"/>
          <w:sz w:val="25"/>
          <w:szCs w:val="25"/>
          <w:rtl/>
        </w:rPr>
        <w:t>עוד ביקשה מרשתי להודיעך כי במידה ולמרות מכתבי זה תדון הממשלה בראשותך ותאשר את הצעת ההחלטה נשוא מכתבי זה הרי שבכוונתה של מרשתי לאחוז בכל אמצעי משפטי לשם פסילתה.</w:t>
      </w: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5D1303" w:rsidRDefault="005D1303" w:rsidP="005D1303">
      <w:pPr>
        <w:rPr>
          <w:rFonts w:cs="Narkisim" w:hint="cs"/>
          <w:sz w:val="25"/>
          <w:szCs w:val="25"/>
          <w:rtl/>
        </w:rPr>
      </w:pPr>
    </w:p>
    <w:p w:rsidR="00177C7E" w:rsidRDefault="00177C7E">
      <w:pPr>
        <w:rPr>
          <w:rFonts w:cs="Narkisim" w:hint="cs"/>
          <w:sz w:val="25"/>
          <w:szCs w:val="25"/>
          <w:rtl/>
        </w:rPr>
      </w:pPr>
    </w:p>
    <w:p w:rsidR="00177C7E" w:rsidRDefault="00177C7E">
      <w:pPr>
        <w:rPr>
          <w:rFonts w:cs="Narkisim" w:hint="cs"/>
          <w:sz w:val="25"/>
          <w:szCs w:val="25"/>
          <w:rtl/>
        </w:rPr>
      </w:pPr>
    </w:p>
    <w:p w:rsidR="00177C7E" w:rsidRDefault="00177C7E">
      <w:pPr>
        <w:rPr>
          <w:rFonts w:cs="Narkisim" w:hint="cs"/>
          <w:sz w:val="25"/>
          <w:szCs w:val="25"/>
          <w:rtl/>
        </w:rPr>
      </w:pPr>
    </w:p>
    <w:p w:rsidR="00177C7E" w:rsidRDefault="00177C7E">
      <w:pPr>
        <w:rPr>
          <w:rFonts w:cs="Narkisim" w:hint="cs"/>
          <w:sz w:val="25"/>
          <w:szCs w:val="25"/>
          <w:rtl/>
        </w:rPr>
      </w:pPr>
    </w:p>
    <w:p w:rsidR="00177C7E" w:rsidRDefault="00177C7E" w:rsidP="00BF6687">
      <w:pPr>
        <w:rPr>
          <w:rFonts w:cs="Narkisim" w:hint="cs"/>
          <w:b/>
          <w:bCs/>
          <w:sz w:val="25"/>
          <w:szCs w:val="25"/>
          <w:rtl/>
        </w:rPr>
      </w:pPr>
      <w:r>
        <w:rPr>
          <w:rFonts w:cs="Narkisim" w:hint="cs"/>
          <w:sz w:val="25"/>
          <w:szCs w:val="25"/>
          <w:rtl/>
        </w:rPr>
        <w:tab/>
      </w:r>
      <w:r>
        <w:rPr>
          <w:rFonts w:cs="Narkisim" w:hint="cs"/>
          <w:sz w:val="25"/>
          <w:szCs w:val="25"/>
          <w:rtl/>
        </w:rPr>
        <w:tab/>
      </w:r>
      <w:r>
        <w:rPr>
          <w:rFonts w:cs="Narkisim" w:hint="cs"/>
          <w:sz w:val="25"/>
          <w:szCs w:val="25"/>
          <w:rtl/>
        </w:rPr>
        <w:tab/>
      </w:r>
      <w:r>
        <w:rPr>
          <w:rFonts w:cs="Narkisim" w:hint="cs"/>
          <w:sz w:val="25"/>
          <w:szCs w:val="25"/>
          <w:rtl/>
        </w:rPr>
        <w:tab/>
      </w:r>
      <w:r w:rsidR="00CB1C0F">
        <w:rPr>
          <w:rFonts w:cs="Narkisim" w:hint="cs"/>
          <w:b/>
          <w:bCs/>
          <w:sz w:val="25"/>
          <w:szCs w:val="25"/>
          <w:rtl/>
        </w:rPr>
        <w:t xml:space="preserve">                                     </w:t>
      </w:r>
      <w:r>
        <w:rPr>
          <w:rFonts w:cs="Narkisim" w:hint="cs"/>
          <w:b/>
          <w:bCs/>
          <w:sz w:val="25"/>
          <w:szCs w:val="25"/>
          <w:rtl/>
        </w:rPr>
        <w:tab/>
        <w:t>בברכה ובכבוד רב,</w:t>
      </w:r>
    </w:p>
    <w:p w:rsidR="00177C7E" w:rsidRDefault="00177C7E">
      <w:pPr>
        <w:rPr>
          <w:rFonts w:cs="Narkisim" w:hint="cs"/>
          <w:b/>
          <w:bCs/>
          <w:sz w:val="25"/>
          <w:szCs w:val="25"/>
          <w:rtl/>
        </w:rPr>
      </w:pP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p>
    <w:p w:rsidR="00177C7E" w:rsidRDefault="00177C7E" w:rsidP="00BF6687">
      <w:pPr>
        <w:rPr>
          <w:rFonts w:cs="Narkisim" w:hint="cs"/>
          <w:b/>
          <w:bCs/>
          <w:sz w:val="25"/>
          <w:szCs w:val="25"/>
          <w:rtl/>
        </w:rPr>
      </w:pP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sidR="00BF6687">
        <w:rPr>
          <w:rFonts w:cs="Narkisim" w:hint="cs"/>
          <w:b/>
          <w:bCs/>
          <w:sz w:val="25"/>
          <w:szCs w:val="25"/>
          <w:rtl/>
        </w:rPr>
        <w:t>יורם אברהמי</w:t>
      </w:r>
      <w:r>
        <w:rPr>
          <w:rFonts w:cs="Narkisim" w:hint="cs"/>
          <w:b/>
          <w:bCs/>
          <w:sz w:val="25"/>
          <w:szCs w:val="25"/>
          <w:rtl/>
        </w:rPr>
        <w:t>, עו"ד</w:t>
      </w:r>
    </w:p>
    <w:p w:rsidR="00177C7E" w:rsidRDefault="00177C7E" w:rsidP="005D1303">
      <w:pPr>
        <w:rPr>
          <w:rFonts w:cs="Narkisim" w:hint="cs"/>
          <w:b/>
          <w:bCs/>
          <w:sz w:val="25"/>
          <w:szCs w:val="25"/>
          <w:rtl/>
        </w:rPr>
      </w:pP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r>
        <w:rPr>
          <w:rFonts w:cs="Narkisim" w:hint="cs"/>
          <w:b/>
          <w:bCs/>
          <w:sz w:val="25"/>
          <w:szCs w:val="25"/>
          <w:rtl/>
        </w:rPr>
        <w:tab/>
      </w:r>
    </w:p>
    <w:p w:rsidR="00C07AE9" w:rsidRDefault="00177C7E" w:rsidP="00C07AE9">
      <w:pPr>
        <w:rPr>
          <w:rFonts w:cs="Narkisim" w:hint="cs"/>
          <w:b/>
          <w:bCs/>
          <w:sz w:val="25"/>
          <w:szCs w:val="25"/>
          <w:rtl/>
        </w:rPr>
      </w:pPr>
      <w:r w:rsidRPr="005D1303">
        <w:rPr>
          <w:rFonts w:cs="Narkisim" w:hint="cs"/>
          <w:b/>
          <w:bCs/>
          <w:sz w:val="22"/>
          <w:szCs w:val="22"/>
          <w:rtl/>
        </w:rPr>
        <w:t>העתק</w:t>
      </w:r>
      <w:r w:rsidR="00C07AE9">
        <w:rPr>
          <w:rFonts w:cs="Narkisim" w:hint="cs"/>
          <w:b/>
          <w:bCs/>
          <w:sz w:val="22"/>
          <w:szCs w:val="22"/>
          <w:rtl/>
        </w:rPr>
        <w:t>ים</w:t>
      </w:r>
      <w:r>
        <w:rPr>
          <w:rFonts w:cs="Narkisim" w:hint="cs"/>
          <w:b/>
          <w:bCs/>
          <w:sz w:val="25"/>
          <w:szCs w:val="25"/>
          <w:rtl/>
        </w:rPr>
        <w:t>:</w:t>
      </w:r>
      <w:r w:rsidR="005D1303">
        <w:rPr>
          <w:rFonts w:cs="Narkisim" w:hint="cs"/>
          <w:b/>
          <w:bCs/>
          <w:sz w:val="25"/>
          <w:szCs w:val="25"/>
          <w:rtl/>
        </w:rPr>
        <w:t xml:space="preserve"> </w:t>
      </w:r>
      <w:r w:rsidR="00C07AE9" w:rsidRPr="00C07AE9">
        <w:rPr>
          <w:rFonts w:cs="Narkisim" w:hint="cs"/>
          <w:b/>
          <w:bCs/>
          <w:sz w:val="20"/>
          <w:szCs w:val="20"/>
          <w:rtl/>
        </w:rPr>
        <w:t>1.</w:t>
      </w:r>
      <w:r w:rsidR="00C07AE9">
        <w:rPr>
          <w:rFonts w:cs="Narkisim" w:hint="cs"/>
          <w:b/>
          <w:bCs/>
          <w:sz w:val="20"/>
          <w:szCs w:val="20"/>
          <w:rtl/>
        </w:rPr>
        <w:t xml:space="preserve"> </w:t>
      </w:r>
      <w:r w:rsidR="00C07AE9" w:rsidRPr="00C07AE9">
        <w:rPr>
          <w:rFonts w:cs="Narkisim" w:hint="cs"/>
          <w:b/>
          <w:bCs/>
          <w:sz w:val="20"/>
          <w:szCs w:val="20"/>
          <w:rtl/>
        </w:rPr>
        <w:t>מליאת הממשלה</w:t>
      </w:r>
    </w:p>
    <w:p w:rsidR="00C07AE9" w:rsidRDefault="00C07AE9">
      <w:pPr>
        <w:rPr>
          <w:rFonts w:cs="Narkisim" w:hint="cs"/>
          <w:b/>
          <w:bCs/>
          <w:sz w:val="25"/>
          <w:szCs w:val="25"/>
          <w:rtl/>
        </w:rPr>
      </w:pPr>
    </w:p>
    <w:p w:rsidR="005D1303" w:rsidRDefault="00C07AE9">
      <w:pPr>
        <w:rPr>
          <w:rFonts w:cs="Narkisim" w:hint="cs"/>
          <w:b/>
          <w:bCs/>
          <w:sz w:val="20"/>
          <w:szCs w:val="20"/>
          <w:rtl/>
        </w:rPr>
      </w:pPr>
      <w:r>
        <w:rPr>
          <w:rFonts w:cs="Narkisim" w:hint="cs"/>
          <w:b/>
          <w:bCs/>
          <w:sz w:val="25"/>
          <w:szCs w:val="25"/>
          <w:rtl/>
        </w:rPr>
        <w:t xml:space="preserve">            </w:t>
      </w:r>
      <w:r w:rsidRPr="00C07AE9">
        <w:rPr>
          <w:rFonts w:cs="Narkisim" w:hint="cs"/>
          <w:b/>
          <w:bCs/>
          <w:sz w:val="20"/>
          <w:szCs w:val="20"/>
          <w:rtl/>
        </w:rPr>
        <w:t>2</w:t>
      </w:r>
      <w:r>
        <w:rPr>
          <w:rFonts w:cs="Narkisim" w:hint="cs"/>
          <w:b/>
          <w:bCs/>
          <w:sz w:val="25"/>
          <w:szCs w:val="25"/>
          <w:rtl/>
        </w:rPr>
        <w:t>.</w:t>
      </w:r>
      <w:r w:rsidR="00177C7E">
        <w:rPr>
          <w:rFonts w:cs="Narkisim" w:hint="cs"/>
          <w:b/>
          <w:bCs/>
          <w:sz w:val="25"/>
          <w:szCs w:val="25"/>
          <w:rtl/>
        </w:rPr>
        <w:t xml:space="preserve"> </w:t>
      </w:r>
      <w:r w:rsidR="00BF6687" w:rsidRPr="005D1303">
        <w:rPr>
          <w:rFonts w:cs="Narkisim" w:hint="cs"/>
          <w:b/>
          <w:bCs/>
          <w:sz w:val="20"/>
          <w:szCs w:val="20"/>
          <w:rtl/>
        </w:rPr>
        <w:t>גב' זיוה מקונן,</w:t>
      </w:r>
    </w:p>
    <w:p w:rsidR="00BF6687" w:rsidRPr="005D1303" w:rsidRDefault="005D1303" w:rsidP="004A7321">
      <w:pPr>
        <w:rPr>
          <w:rFonts w:cs="Narkisim" w:hint="cs"/>
          <w:b/>
          <w:bCs/>
          <w:sz w:val="20"/>
          <w:szCs w:val="20"/>
          <w:rtl/>
        </w:rPr>
      </w:pPr>
      <w:r>
        <w:rPr>
          <w:rFonts w:cs="Narkisim" w:hint="cs"/>
          <w:b/>
          <w:bCs/>
          <w:sz w:val="20"/>
          <w:szCs w:val="20"/>
          <w:rtl/>
        </w:rPr>
        <w:t xml:space="preserve">           </w:t>
      </w:r>
      <w:r w:rsidR="00C07AE9">
        <w:rPr>
          <w:rFonts w:cs="Narkisim" w:hint="cs"/>
          <w:b/>
          <w:bCs/>
          <w:sz w:val="20"/>
          <w:szCs w:val="20"/>
          <w:rtl/>
        </w:rPr>
        <w:t xml:space="preserve">      </w:t>
      </w:r>
      <w:r>
        <w:rPr>
          <w:rFonts w:cs="Narkisim" w:hint="cs"/>
          <w:b/>
          <w:bCs/>
          <w:sz w:val="20"/>
          <w:szCs w:val="20"/>
          <w:rtl/>
        </w:rPr>
        <w:t xml:space="preserve"> </w:t>
      </w:r>
      <w:r w:rsidR="004A7321">
        <w:rPr>
          <w:rFonts w:cs="Narkisim" w:hint="cs"/>
          <w:b/>
          <w:bCs/>
          <w:sz w:val="20"/>
          <w:szCs w:val="20"/>
          <w:rtl/>
        </w:rPr>
        <w:t>מנכ"ל</w:t>
      </w:r>
      <w:r w:rsidR="00BF6687" w:rsidRPr="005D1303">
        <w:rPr>
          <w:rFonts w:cs="Narkisim" w:hint="cs"/>
          <w:b/>
          <w:bCs/>
          <w:sz w:val="20"/>
          <w:szCs w:val="20"/>
          <w:rtl/>
        </w:rPr>
        <w:t xml:space="preserve"> האגודה הישראלית</w:t>
      </w:r>
    </w:p>
    <w:p w:rsidR="00177C7E" w:rsidRDefault="00BF6687" w:rsidP="005D1303">
      <w:pPr>
        <w:rPr>
          <w:rFonts w:cs="Narkisim" w:hint="cs"/>
          <w:b/>
          <w:bCs/>
          <w:sz w:val="25"/>
          <w:szCs w:val="25"/>
          <w:rtl/>
        </w:rPr>
      </w:pPr>
      <w:r w:rsidRPr="005D1303">
        <w:rPr>
          <w:rFonts w:cs="Narkisim" w:hint="cs"/>
          <w:b/>
          <w:bCs/>
          <w:sz w:val="20"/>
          <w:szCs w:val="20"/>
          <w:rtl/>
        </w:rPr>
        <w:t xml:space="preserve">          </w:t>
      </w:r>
      <w:r w:rsidR="005D1303">
        <w:rPr>
          <w:rFonts w:cs="Narkisim" w:hint="cs"/>
          <w:b/>
          <w:bCs/>
          <w:sz w:val="20"/>
          <w:szCs w:val="20"/>
          <w:rtl/>
        </w:rPr>
        <w:t xml:space="preserve"> </w:t>
      </w:r>
      <w:r w:rsidR="00C07AE9">
        <w:rPr>
          <w:rFonts w:cs="Narkisim" w:hint="cs"/>
          <w:b/>
          <w:bCs/>
          <w:sz w:val="20"/>
          <w:szCs w:val="20"/>
          <w:rtl/>
        </w:rPr>
        <w:t xml:space="preserve">   </w:t>
      </w:r>
      <w:r w:rsidRPr="005D1303">
        <w:rPr>
          <w:rFonts w:cs="Narkisim" w:hint="cs"/>
          <w:b/>
          <w:bCs/>
          <w:sz w:val="20"/>
          <w:szCs w:val="20"/>
          <w:rtl/>
        </w:rPr>
        <w:t xml:space="preserve"> </w:t>
      </w:r>
      <w:r w:rsidR="00C07AE9">
        <w:rPr>
          <w:rFonts w:cs="Narkisim" w:hint="cs"/>
          <w:b/>
          <w:bCs/>
          <w:sz w:val="20"/>
          <w:szCs w:val="20"/>
          <w:rtl/>
        </w:rPr>
        <w:t xml:space="preserve">   </w:t>
      </w:r>
      <w:r w:rsidRPr="005D1303">
        <w:rPr>
          <w:rFonts w:cs="Narkisim" w:hint="cs"/>
          <w:b/>
          <w:bCs/>
          <w:sz w:val="20"/>
          <w:szCs w:val="20"/>
          <w:rtl/>
        </w:rPr>
        <w:t>למען יוצאי אתיופיה.</w:t>
      </w:r>
      <w:r>
        <w:rPr>
          <w:rFonts w:cs="Narkisim" w:hint="cs"/>
          <w:b/>
          <w:bCs/>
          <w:sz w:val="25"/>
          <w:szCs w:val="25"/>
          <w:rtl/>
        </w:rPr>
        <w:t xml:space="preserve">        </w:t>
      </w:r>
      <w:r w:rsidR="00177C7E">
        <w:rPr>
          <w:rFonts w:cs="Narkisim" w:hint="cs"/>
          <w:b/>
          <w:bCs/>
          <w:sz w:val="25"/>
          <w:szCs w:val="25"/>
          <w:rtl/>
        </w:rPr>
        <w:tab/>
      </w:r>
    </w:p>
    <w:p w:rsidR="00177C7E" w:rsidRDefault="00177C7E">
      <w:pPr>
        <w:rPr>
          <w:rFonts w:cs="Narkisim" w:hint="cs"/>
          <w:sz w:val="25"/>
          <w:szCs w:val="25"/>
          <w:rtl/>
        </w:rPr>
      </w:pPr>
    </w:p>
    <w:p w:rsidR="00177C7E" w:rsidRDefault="00177C7E">
      <w:pPr>
        <w:rPr>
          <w:rFonts w:hint="cs"/>
          <w:rtl/>
        </w:rPr>
      </w:pPr>
    </w:p>
    <w:p w:rsidR="00177C7E" w:rsidRDefault="00CB1C0F" w:rsidP="00CB1C0F">
      <w:pPr>
        <w:rPr>
          <w:rFonts w:hint="cs"/>
          <w:rtl/>
        </w:rPr>
      </w:pPr>
      <w:r>
        <w:rPr>
          <w:sz w:val="16"/>
          <w:szCs w:val="16"/>
          <w:rtl/>
        </w:rPr>
        <w:fldChar w:fldCharType="begin" w:fldLock="1"/>
      </w:r>
      <w:r>
        <w:rPr>
          <w:sz w:val="16"/>
          <w:szCs w:val="16"/>
          <w:rtl/>
        </w:rPr>
        <w:instrText xml:space="preserve"> </w:instrText>
      </w:r>
      <w:r>
        <w:rPr>
          <w:sz w:val="16"/>
          <w:szCs w:val="16"/>
        </w:rPr>
        <w:instrText>MERGEFIELD</w:instrText>
      </w:r>
      <w:r>
        <w:rPr>
          <w:sz w:val="16"/>
          <w:szCs w:val="16"/>
          <w:rtl/>
        </w:rPr>
        <w:instrText xml:space="preserve"> "מסמך_סימוכין" </w:instrText>
      </w:r>
      <w:r>
        <w:rPr>
          <w:sz w:val="16"/>
          <w:szCs w:val="16"/>
          <w:rtl/>
        </w:rPr>
        <w:fldChar w:fldCharType="separate"/>
      </w:r>
      <w:r w:rsidR="005F22D8" w:rsidRPr="00533E8B">
        <w:rPr>
          <w:noProof/>
          <w:sz w:val="16"/>
          <w:szCs w:val="16"/>
          <w:rtl/>
        </w:rPr>
        <w:t>492/0/1</w:t>
      </w:r>
      <w:r>
        <w:rPr>
          <w:sz w:val="16"/>
          <w:szCs w:val="16"/>
          <w:rtl/>
        </w:rPr>
        <w:fldChar w:fldCharType="end"/>
      </w:r>
    </w:p>
    <w:sectPr w:rsidR="00177C7E">
      <w:headerReference w:type="even" r:id="rId7"/>
      <w:headerReference w:type="default" r:id="rId8"/>
      <w:footerReference w:type="even" r:id="rId9"/>
      <w:footerReference w:type="default" r:id="rId10"/>
      <w:headerReference w:type="first" r:id="rId11"/>
      <w:footerReference w:type="first" r:id="rId12"/>
      <w:pgSz w:w="11906" w:h="16838" w:code="9"/>
      <w:pgMar w:top="1025" w:right="1797" w:bottom="1440" w:left="1797" w:header="180" w:footer="287"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4E4" w:rsidRDefault="001E44E4">
      <w:r>
        <w:separator/>
      </w:r>
    </w:p>
  </w:endnote>
  <w:endnote w:type="continuationSeparator" w:id="1">
    <w:p w:rsidR="001E44E4" w:rsidRDefault="001E4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TopType Soncino">
    <w:altName w:val="Courier New"/>
    <w:charset w:val="B1"/>
    <w:family w:val="auto"/>
    <w:pitch w:val="variable"/>
    <w:sig w:usb0="00000800" w:usb1="40000000" w:usb2="00000000" w:usb3="00000000" w:csb0="00000020" w:csb1="00000000"/>
  </w:font>
  <w:font w:name="Guttman Keren">
    <w:altName w:val="Courier New"/>
    <w:charset w:val="B1"/>
    <w:family w:val="auto"/>
    <w:pitch w:val="variable"/>
    <w:sig w:usb0="00000800" w:usb1="40000000" w:usb2="00000000" w:usb3="00000000" w:csb0="00000020" w:csb1="00000000"/>
  </w:font>
  <w:font w:name="Monotype Corsiva">
    <w:panose1 w:val="03010101010201010101"/>
    <w:charset w:val="00"/>
    <w:family w:val="script"/>
    <w:pitch w:val="variable"/>
    <w:sig w:usb0="00000287" w:usb1="00000000" w:usb2="00000000" w:usb3="00000000" w:csb0="0000009F" w:csb1="00000000"/>
  </w:font>
  <w:font w:name="Cataneo BT">
    <w:altName w:val="Courier New"/>
    <w:charset w:val="00"/>
    <w:family w:val="script"/>
    <w:pitch w:val="variable"/>
    <w:sig w:usb0="00000087" w:usb1="00000000" w:usb2="00000000" w:usb3="00000000" w:csb0="0000001B" w:csb1="00000000"/>
  </w:font>
  <w:font w:name="AngsanaUPC">
    <w:panose1 w:val="02020603050405020304"/>
    <w:charset w:val="00"/>
    <w:family w:val="roman"/>
    <w:pitch w:val="variable"/>
    <w:sig w:usb0="81000003" w:usb1="00000000" w:usb2="00000000" w:usb3="00000000" w:csb0="0001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73" w:rsidRDefault="00641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73" w:rsidRDefault="00641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73" w:rsidRDefault="00641B73">
    <w:pPr>
      <w:pStyle w:val="Footer"/>
      <w:jc w:val="center"/>
      <w:rPr>
        <w:rFonts w:cs="David" w:hint="cs"/>
        <w:b/>
        <w:bCs/>
        <w:sz w:val="20"/>
        <w:szCs w:val="20"/>
        <w:rtl/>
      </w:rPr>
    </w:pPr>
    <w:r>
      <w:rPr>
        <w:rFonts w:cs="David" w:hint="cs"/>
        <w:b/>
        <w:bCs/>
        <w:sz w:val="20"/>
        <w:szCs w:val="20"/>
        <w:rtl/>
      </w:rPr>
      <w:t>__________________________________________________________________________________</w:t>
    </w:r>
  </w:p>
  <w:p w:rsidR="00641B73" w:rsidRDefault="00641B73">
    <w:pPr>
      <w:pStyle w:val="Footer"/>
      <w:jc w:val="center"/>
      <w:rPr>
        <w:rFonts w:cs="David" w:hint="cs"/>
        <w:b/>
        <w:bCs/>
        <w:sz w:val="20"/>
        <w:szCs w:val="20"/>
      </w:rPr>
    </w:pPr>
    <w:r>
      <w:rPr>
        <w:rFonts w:cs="David" w:hint="cs"/>
        <w:b/>
        <w:bCs/>
        <w:sz w:val="20"/>
        <w:szCs w:val="20"/>
        <w:rtl/>
      </w:rPr>
      <w:t>מסמך זה הופק במשרד יורם אברהמי ושות'. במידה ואינך ממשרד זה או אינך המכותב במכתב זה דע כי המידע במסמך זה מסווג וחסוי ואין להשתמש באמור בו לכל מטרה שהיא.</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4E4" w:rsidRDefault="001E44E4">
      <w:r>
        <w:separator/>
      </w:r>
    </w:p>
  </w:footnote>
  <w:footnote w:type="continuationSeparator" w:id="1">
    <w:p w:rsidR="001E44E4" w:rsidRDefault="001E4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73" w:rsidRDefault="00641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73" w:rsidRDefault="00641B73">
    <w:pPr>
      <w:pStyle w:val="Header"/>
      <w:tabs>
        <w:tab w:val="clear" w:pos="8306"/>
      </w:tabs>
      <w:ind w:left="26"/>
      <w:rPr>
        <w:rFonts w:cs="Guttman Keren" w:hint="cs"/>
        <w:b/>
        <w:bCs/>
        <w:sz w:val="28"/>
        <w:szCs w:val="28"/>
        <w:rtl/>
      </w:rPr>
    </w:pPr>
    <w:r>
      <w:rPr>
        <w:rFonts w:cs="TopType Soncino" w:hint="cs"/>
        <w:b/>
        <w:bCs/>
        <w:sz w:val="32"/>
        <w:szCs w:val="32"/>
        <w:rtl/>
      </w:rPr>
      <w:t>יורם אברהמי ושות'</w:t>
    </w:r>
    <w:r>
      <w:rPr>
        <w:rFonts w:cs="Guttman Keren" w:hint="cs"/>
        <w:b/>
        <w:bCs/>
        <w:sz w:val="32"/>
        <w:szCs w:val="32"/>
        <w:rtl/>
      </w:rPr>
      <w:t xml:space="preserve">  </w:t>
    </w:r>
    <w:r>
      <w:rPr>
        <w:rFonts w:cs="Guttman Keren" w:hint="cs"/>
        <w:b/>
        <w:bCs/>
        <w:sz w:val="32"/>
        <w:szCs w:val="32"/>
        <w:rtl/>
      </w:rPr>
      <w:tab/>
      <w:t xml:space="preserve">                           </w:t>
    </w:r>
    <w:r>
      <w:rPr>
        <w:rFonts w:ascii="Monotype Corsiva" w:hAnsi="Monotype Corsiva" w:cs="Guttman Keren"/>
        <w:b/>
        <w:bCs/>
        <w:sz w:val="34"/>
        <w:szCs w:val="34"/>
      </w:rPr>
      <w:t xml:space="preserve">Yoram Avrahami &amp; Co. </w:t>
    </w:r>
  </w:p>
  <w:p w:rsidR="00641B73" w:rsidRDefault="00641B73">
    <w:pPr>
      <w:pStyle w:val="Header"/>
      <w:ind w:left="26"/>
      <w:rPr>
        <w:rFonts w:cs="Guttman Keren" w:hint="cs"/>
        <w:sz w:val="28"/>
        <w:szCs w:val="28"/>
        <w:u w:val="single"/>
        <w:rtl/>
      </w:rPr>
    </w:pPr>
    <w:r>
      <w:rPr>
        <w:rFonts w:cs="Guttman Keren" w:hint="cs"/>
        <w:sz w:val="28"/>
        <w:szCs w:val="28"/>
        <w:u w:val="single"/>
        <w:rtl/>
      </w:rPr>
      <w:t>משרד עורכי דין</w:t>
    </w:r>
    <w:r>
      <w:rPr>
        <w:rFonts w:cs="Guttman Keren" w:hint="cs"/>
        <w:sz w:val="32"/>
        <w:szCs w:val="32"/>
        <w:u w:val="single"/>
        <w:rtl/>
      </w:rPr>
      <w:t xml:space="preserve"> </w:t>
    </w:r>
    <w:r>
      <w:rPr>
        <w:rFonts w:cs="Guttman Keren" w:hint="cs"/>
        <w:sz w:val="32"/>
        <w:szCs w:val="32"/>
        <w:u w:val="single"/>
        <w:rtl/>
      </w:rPr>
      <w:tab/>
      <w:t xml:space="preserve">                                                                  </w:t>
    </w:r>
    <w:r>
      <w:rPr>
        <w:rFonts w:ascii="Monotype Corsiva" w:hAnsi="Monotype Corsiva" w:cs="Guttman Keren"/>
        <w:sz w:val="28"/>
        <w:szCs w:val="28"/>
        <w:u w:val="single"/>
      </w:rPr>
      <w:t>Law Office</w:t>
    </w:r>
  </w:p>
  <w:p w:rsidR="00641B73" w:rsidRDefault="00641B73">
    <w:pPr>
      <w:pStyle w:val="Header"/>
      <w:rPr>
        <w:rFonts w:hint="cs"/>
        <w:sz w:val="28"/>
        <w:szCs w:val="28"/>
        <w:rt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B73" w:rsidRDefault="00641B73">
    <w:pPr>
      <w:pStyle w:val="Header"/>
      <w:tabs>
        <w:tab w:val="clear" w:pos="8306"/>
      </w:tabs>
      <w:ind w:left="26"/>
      <w:rPr>
        <w:rFonts w:cs="TopType Soncino" w:hint="cs"/>
        <w:b/>
        <w:bCs/>
        <w:sz w:val="32"/>
        <w:szCs w:val="32"/>
        <w:rtl/>
      </w:rPr>
    </w:pPr>
  </w:p>
  <w:p w:rsidR="00641B73" w:rsidRDefault="00641B73">
    <w:pPr>
      <w:pStyle w:val="Header"/>
      <w:tabs>
        <w:tab w:val="clear" w:pos="8306"/>
      </w:tabs>
      <w:ind w:left="26"/>
      <w:rPr>
        <w:rFonts w:cs="Guttman Keren" w:hint="cs"/>
        <w:b/>
        <w:bCs/>
        <w:sz w:val="28"/>
        <w:szCs w:val="28"/>
        <w:rtl/>
      </w:rPr>
    </w:pPr>
    <w:r>
      <w:rPr>
        <w:rFonts w:cs="TopType Soncino" w:hint="cs"/>
        <w:b/>
        <w:bCs/>
        <w:sz w:val="32"/>
        <w:szCs w:val="32"/>
        <w:rtl/>
      </w:rPr>
      <w:t>יורם אברהמי ושות'</w:t>
    </w:r>
    <w:r>
      <w:rPr>
        <w:rFonts w:cs="Guttman Keren" w:hint="cs"/>
        <w:b/>
        <w:bCs/>
        <w:sz w:val="32"/>
        <w:szCs w:val="32"/>
        <w:rtl/>
      </w:rPr>
      <w:t xml:space="preserve">  </w:t>
    </w:r>
    <w:r>
      <w:rPr>
        <w:rFonts w:cs="Guttman Keren" w:hint="cs"/>
        <w:b/>
        <w:bCs/>
        <w:sz w:val="32"/>
        <w:szCs w:val="32"/>
        <w:rtl/>
      </w:rPr>
      <w:tab/>
      <w:t xml:space="preserve">                           </w:t>
    </w:r>
    <w:r>
      <w:rPr>
        <w:rFonts w:ascii="Monotype Corsiva" w:hAnsi="Monotype Corsiva" w:cs="Guttman Keren"/>
        <w:b/>
        <w:bCs/>
        <w:sz w:val="34"/>
        <w:szCs w:val="34"/>
      </w:rPr>
      <w:t xml:space="preserve">Yoram Avrahami &amp; Co. </w:t>
    </w:r>
  </w:p>
  <w:p w:rsidR="00641B73" w:rsidRDefault="00641B73">
    <w:pPr>
      <w:pStyle w:val="Header"/>
      <w:ind w:left="26"/>
      <w:rPr>
        <w:rFonts w:cs="Guttman Keren" w:hint="cs"/>
        <w:sz w:val="28"/>
        <w:szCs w:val="28"/>
        <w:u w:val="single"/>
        <w:rtl/>
      </w:rPr>
    </w:pPr>
    <w:r>
      <w:rPr>
        <w:rFonts w:cs="Guttman Keren" w:hint="cs"/>
        <w:sz w:val="28"/>
        <w:szCs w:val="28"/>
        <w:u w:val="single"/>
        <w:rtl/>
      </w:rPr>
      <w:t>משרד עורכי דין</w:t>
    </w:r>
    <w:r>
      <w:rPr>
        <w:rFonts w:cs="Guttman Keren" w:hint="cs"/>
        <w:sz w:val="32"/>
        <w:szCs w:val="32"/>
        <w:u w:val="single"/>
        <w:rtl/>
      </w:rPr>
      <w:t xml:space="preserve"> </w:t>
    </w:r>
    <w:r>
      <w:rPr>
        <w:rFonts w:cs="Guttman Keren" w:hint="cs"/>
        <w:sz w:val="32"/>
        <w:szCs w:val="32"/>
        <w:u w:val="single"/>
        <w:rtl/>
      </w:rPr>
      <w:tab/>
      <w:t xml:space="preserve">                                                                  </w:t>
    </w:r>
    <w:r>
      <w:rPr>
        <w:rFonts w:ascii="Monotype Corsiva" w:hAnsi="Monotype Corsiva" w:cs="Guttman Keren"/>
        <w:sz w:val="28"/>
        <w:szCs w:val="28"/>
        <w:u w:val="single"/>
      </w:rPr>
      <w:t>Law Office</w:t>
    </w:r>
  </w:p>
  <w:tbl>
    <w:tblPr>
      <w:bidiVisual/>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680"/>
      <w:gridCol w:w="2088"/>
    </w:tblGrid>
    <w:tr w:rsidR="00641B73">
      <w:tblPrEx>
        <w:tblCellMar>
          <w:top w:w="0" w:type="dxa"/>
          <w:bottom w:w="0" w:type="dxa"/>
        </w:tblCellMar>
      </w:tblPrEx>
      <w:trPr>
        <w:cantSplit/>
        <w:trHeight w:val="475"/>
      </w:trPr>
      <w:tc>
        <w:tcPr>
          <w:tcW w:w="1620" w:type="dxa"/>
          <w:vMerge w:val="restart"/>
          <w:tcBorders>
            <w:top w:val="nil"/>
            <w:left w:val="nil"/>
            <w:bottom w:val="nil"/>
            <w:right w:val="nil"/>
          </w:tcBorders>
        </w:tcPr>
        <w:p w:rsidR="00641B73" w:rsidRDefault="00641B73">
          <w:pPr>
            <w:pStyle w:val="Header"/>
            <w:rPr>
              <w:rFonts w:cs="TopType Soncino" w:hint="cs"/>
              <w:sz w:val="16"/>
              <w:szCs w:val="16"/>
              <w:rtl/>
            </w:rPr>
          </w:pPr>
        </w:p>
        <w:p w:rsidR="00641B73" w:rsidRDefault="00641B73">
          <w:pPr>
            <w:pStyle w:val="Header"/>
            <w:rPr>
              <w:rFonts w:cs="TopType Soncino" w:hint="cs"/>
              <w:sz w:val="16"/>
              <w:szCs w:val="16"/>
              <w:rtl/>
            </w:rPr>
          </w:pPr>
          <w:r>
            <w:rPr>
              <w:rFonts w:cs="TopType Soncino" w:hint="cs"/>
              <w:b/>
              <w:bCs/>
              <w:sz w:val="16"/>
              <w:szCs w:val="16"/>
              <w:rtl/>
            </w:rPr>
            <w:t>יורם אברהמי</w:t>
          </w:r>
          <w:r>
            <w:rPr>
              <w:rFonts w:cs="TopType Soncino" w:hint="cs"/>
              <w:sz w:val="16"/>
              <w:szCs w:val="16"/>
              <w:rtl/>
            </w:rPr>
            <w:t>, עו"ד</w:t>
          </w:r>
        </w:p>
        <w:p w:rsidR="00641B73" w:rsidRDefault="00641B73">
          <w:pPr>
            <w:pStyle w:val="Header"/>
            <w:rPr>
              <w:rFonts w:cs="TopType Soncino" w:hint="cs"/>
              <w:sz w:val="16"/>
              <w:szCs w:val="16"/>
              <w:rtl/>
            </w:rPr>
          </w:pPr>
          <w:r>
            <w:rPr>
              <w:rFonts w:cs="TopType Soncino" w:hint="cs"/>
              <w:b/>
              <w:bCs/>
              <w:sz w:val="16"/>
              <w:szCs w:val="16"/>
              <w:rtl/>
            </w:rPr>
            <w:t>אלה שרווס</w:t>
          </w:r>
          <w:r>
            <w:rPr>
              <w:rFonts w:cs="TopType Soncino" w:hint="cs"/>
              <w:sz w:val="16"/>
              <w:szCs w:val="16"/>
              <w:rtl/>
            </w:rPr>
            <w:t>, עו"ד</w:t>
          </w:r>
        </w:p>
        <w:p w:rsidR="00641B73" w:rsidRDefault="00641B73">
          <w:pPr>
            <w:pStyle w:val="Header"/>
            <w:rPr>
              <w:rFonts w:cs="TopType Soncino"/>
              <w:sz w:val="16"/>
              <w:szCs w:val="16"/>
            </w:rPr>
          </w:pPr>
          <w:r>
            <w:rPr>
              <w:rFonts w:cs="TopType Soncino" w:hint="cs"/>
              <w:b/>
              <w:bCs/>
              <w:sz w:val="16"/>
              <w:szCs w:val="16"/>
              <w:rtl/>
            </w:rPr>
            <w:t>אריק שפץ</w:t>
          </w:r>
          <w:r>
            <w:rPr>
              <w:rFonts w:cs="TopType Soncino" w:hint="cs"/>
              <w:sz w:val="16"/>
              <w:szCs w:val="16"/>
              <w:rtl/>
            </w:rPr>
            <w:t>, עו"ד</w:t>
          </w:r>
        </w:p>
      </w:tc>
      <w:tc>
        <w:tcPr>
          <w:tcW w:w="4680" w:type="dxa"/>
          <w:tcBorders>
            <w:top w:val="nil"/>
            <w:left w:val="nil"/>
            <w:bottom w:val="nil"/>
            <w:right w:val="nil"/>
          </w:tcBorders>
        </w:tcPr>
        <w:p w:rsidR="00641B73" w:rsidRDefault="00641B73">
          <w:pPr>
            <w:pStyle w:val="Header"/>
            <w:ind w:left="26"/>
            <w:jc w:val="center"/>
            <w:rPr>
              <w:rFonts w:cs="Guttman Keren" w:hint="cs"/>
              <w:sz w:val="20"/>
              <w:szCs w:val="20"/>
              <w:rtl/>
            </w:rPr>
          </w:pPr>
        </w:p>
        <w:p w:rsidR="00641B73" w:rsidRDefault="00641B73" w:rsidP="00386A81">
          <w:pPr>
            <w:pStyle w:val="Header"/>
            <w:ind w:left="26"/>
            <w:jc w:val="center"/>
            <w:rPr>
              <w:rFonts w:cs="Guttman Keren"/>
              <w:sz w:val="20"/>
              <w:szCs w:val="20"/>
              <w:rtl/>
            </w:rPr>
          </w:pPr>
          <w:r>
            <w:rPr>
              <w:rFonts w:cs="Guttman Keren" w:hint="cs"/>
              <w:sz w:val="20"/>
              <w:szCs w:val="20"/>
              <w:rtl/>
            </w:rPr>
            <w:t>הסיבים 49 ת.ד. 7886 פתח-תקוה, 4959504</w:t>
          </w:r>
        </w:p>
        <w:p w:rsidR="00641B73" w:rsidRPr="00386A81" w:rsidRDefault="00641B73" w:rsidP="00386A81">
          <w:pPr>
            <w:pStyle w:val="Header"/>
            <w:ind w:left="26"/>
            <w:jc w:val="center"/>
            <w:rPr>
              <w:sz w:val="20"/>
              <w:szCs w:val="20"/>
            </w:rPr>
          </w:pPr>
          <w:r>
            <w:rPr>
              <w:rFonts w:cs="Guttman Keren"/>
              <w:sz w:val="20"/>
              <w:szCs w:val="20"/>
            </w:rPr>
            <w:t xml:space="preserve">49 Hasivim p.o 7886, </w:t>
          </w:r>
          <w:r>
            <w:rPr>
              <w:rFonts w:hint="cs"/>
              <w:sz w:val="20"/>
              <w:szCs w:val="20"/>
            </w:rPr>
            <w:t>P</w:t>
          </w:r>
          <w:r>
            <w:rPr>
              <w:sz w:val="20"/>
              <w:szCs w:val="20"/>
            </w:rPr>
            <w:t>etah-Tikva</w:t>
          </w:r>
        </w:p>
      </w:tc>
      <w:tc>
        <w:tcPr>
          <w:tcW w:w="2088" w:type="dxa"/>
          <w:vMerge w:val="restart"/>
          <w:tcBorders>
            <w:top w:val="nil"/>
            <w:left w:val="nil"/>
            <w:bottom w:val="nil"/>
            <w:right w:val="nil"/>
          </w:tcBorders>
        </w:tcPr>
        <w:p w:rsidR="00641B73" w:rsidRDefault="00641B73">
          <w:pPr>
            <w:pStyle w:val="Header"/>
            <w:rPr>
              <w:rFonts w:ascii="Monotype Corsiva" w:hAnsi="Monotype Corsiva" w:cs="Guttman Keren"/>
              <w:sz w:val="18"/>
              <w:szCs w:val="18"/>
              <w:rtl/>
            </w:rPr>
          </w:pPr>
        </w:p>
        <w:p w:rsidR="00641B73" w:rsidRDefault="00641B73">
          <w:pPr>
            <w:pStyle w:val="Header"/>
            <w:jc w:val="right"/>
            <w:rPr>
              <w:rFonts w:ascii="Monotype Corsiva" w:hAnsi="Monotype Corsiva" w:cs="Guttman Keren"/>
              <w:sz w:val="18"/>
              <w:szCs w:val="18"/>
            </w:rPr>
          </w:pPr>
          <w:r>
            <w:rPr>
              <w:rFonts w:ascii="Monotype Corsiva" w:hAnsi="Monotype Corsiva" w:cs="Guttman Keren"/>
              <w:b/>
              <w:bCs/>
              <w:sz w:val="18"/>
              <w:szCs w:val="18"/>
            </w:rPr>
            <w:t>Yoram Avrahami</w:t>
          </w:r>
          <w:r>
            <w:rPr>
              <w:rFonts w:ascii="Monotype Corsiva" w:hAnsi="Monotype Corsiva" w:cs="Guttman Keren"/>
              <w:sz w:val="18"/>
              <w:szCs w:val="18"/>
            </w:rPr>
            <w:t>, Advocate</w:t>
          </w:r>
        </w:p>
        <w:p w:rsidR="00641B73" w:rsidRDefault="00641B73">
          <w:pPr>
            <w:pStyle w:val="Header"/>
            <w:jc w:val="right"/>
            <w:rPr>
              <w:rFonts w:ascii="Monotype Corsiva" w:hAnsi="Monotype Corsiva" w:cs="Guttman Keren"/>
              <w:sz w:val="18"/>
              <w:szCs w:val="18"/>
            </w:rPr>
          </w:pPr>
          <w:r>
            <w:rPr>
              <w:rFonts w:ascii="Monotype Corsiva" w:hAnsi="Monotype Corsiva" w:cs="Guttman Keren"/>
              <w:b/>
              <w:bCs/>
              <w:sz w:val="18"/>
              <w:szCs w:val="18"/>
            </w:rPr>
            <w:t xml:space="preserve">Ella sherwes </w:t>
          </w:r>
          <w:r>
            <w:rPr>
              <w:rFonts w:ascii="Monotype Corsiva" w:hAnsi="Monotype Corsiva" w:cs="Guttman Keren"/>
              <w:sz w:val="18"/>
              <w:szCs w:val="18"/>
            </w:rPr>
            <w:t>Advocate</w:t>
          </w:r>
        </w:p>
        <w:p w:rsidR="00641B73" w:rsidRDefault="00641B73" w:rsidP="00C22EAB">
          <w:pPr>
            <w:pStyle w:val="Header"/>
            <w:jc w:val="center"/>
            <w:rPr>
              <w:rFonts w:ascii="Monotype Corsiva" w:hAnsi="Monotype Corsiva" w:cs="Guttman Keren"/>
              <w:sz w:val="18"/>
              <w:szCs w:val="18"/>
            </w:rPr>
          </w:pPr>
          <w:r>
            <w:rPr>
              <w:rFonts w:ascii="Monotype Corsiva" w:hAnsi="Monotype Corsiva"/>
              <w:b/>
              <w:bCs/>
              <w:sz w:val="18"/>
              <w:szCs w:val="18"/>
            </w:rPr>
            <w:t xml:space="preserve">Arik shpatz </w:t>
          </w:r>
          <w:r>
            <w:rPr>
              <w:rFonts w:ascii="Monotype Corsiva" w:hAnsi="Monotype Corsiva" w:cs="Guttman Keren"/>
              <w:sz w:val="18"/>
              <w:szCs w:val="18"/>
            </w:rPr>
            <w:t xml:space="preserve">Advocate            </w:t>
          </w:r>
        </w:p>
      </w:tc>
    </w:tr>
    <w:tr w:rsidR="00641B73">
      <w:tblPrEx>
        <w:tblCellMar>
          <w:top w:w="0" w:type="dxa"/>
          <w:bottom w:w="0" w:type="dxa"/>
        </w:tblCellMar>
      </w:tblPrEx>
      <w:trPr>
        <w:cantSplit/>
        <w:trHeight w:val="475"/>
      </w:trPr>
      <w:tc>
        <w:tcPr>
          <w:tcW w:w="1620" w:type="dxa"/>
          <w:vMerge/>
          <w:tcBorders>
            <w:top w:val="nil"/>
            <w:left w:val="nil"/>
            <w:bottom w:val="nil"/>
            <w:right w:val="nil"/>
          </w:tcBorders>
        </w:tcPr>
        <w:p w:rsidR="00641B73" w:rsidRDefault="00641B73">
          <w:pPr>
            <w:pStyle w:val="Header"/>
            <w:rPr>
              <w:rFonts w:cs="Guttman Keren" w:hint="cs"/>
              <w:sz w:val="16"/>
              <w:szCs w:val="16"/>
            </w:rPr>
          </w:pPr>
        </w:p>
      </w:tc>
      <w:tc>
        <w:tcPr>
          <w:tcW w:w="4680" w:type="dxa"/>
          <w:tcBorders>
            <w:top w:val="nil"/>
            <w:left w:val="nil"/>
            <w:bottom w:val="nil"/>
            <w:right w:val="nil"/>
          </w:tcBorders>
        </w:tcPr>
        <w:p w:rsidR="00641B73" w:rsidRDefault="00641B73">
          <w:pPr>
            <w:pStyle w:val="Header"/>
            <w:ind w:left="26"/>
            <w:jc w:val="center"/>
            <w:rPr>
              <w:rFonts w:cs="Guttman Keren" w:hint="cs"/>
              <w:sz w:val="20"/>
              <w:szCs w:val="20"/>
              <w:rtl/>
            </w:rPr>
          </w:pPr>
          <w:r>
            <w:rPr>
              <w:rFonts w:cs="Guttman Keren" w:hint="cs"/>
              <w:sz w:val="20"/>
              <w:szCs w:val="20"/>
              <w:rtl/>
            </w:rPr>
            <w:t xml:space="preserve">טל' (רב קווי):    7382520- 03   </w:t>
          </w:r>
          <w:r w:rsidRPr="00DC6C64">
            <w:rPr>
              <w:sz w:val="20"/>
              <w:szCs w:val="20"/>
              <w:rtl/>
            </w:rPr>
            <w:t>(</w:t>
          </w:r>
          <w:r w:rsidRPr="00DC6C64">
            <w:rPr>
              <w:sz w:val="20"/>
              <w:szCs w:val="20"/>
            </w:rPr>
            <w:t>Phone line (Multi-</w:t>
          </w:r>
          <w:r>
            <w:rPr>
              <w:rFonts w:cs="Guttman Keren" w:hint="cs"/>
              <w:sz w:val="20"/>
              <w:szCs w:val="20"/>
              <w:rtl/>
            </w:rPr>
            <w:t xml:space="preserve"> פקס':                5324744- 03                            </w:t>
          </w:r>
          <w:r>
            <w:rPr>
              <w:rFonts w:cs="Guttman Keren" w:hint="cs"/>
              <w:sz w:val="20"/>
              <w:szCs w:val="20"/>
            </w:rPr>
            <w:t>F</w:t>
          </w:r>
          <w:r>
            <w:rPr>
              <w:rFonts w:cs="Guttman Keren"/>
              <w:sz w:val="20"/>
              <w:szCs w:val="20"/>
            </w:rPr>
            <w:t>ax:</w:t>
          </w:r>
        </w:p>
      </w:tc>
      <w:tc>
        <w:tcPr>
          <w:tcW w:w="2088" w:type="dxa"/>
          <w:vMerge/>
          <w:tcBorders>
            <w:top w:val="nil"/>
            <w:left w:val="nil"/>
            <w:bottom w:val="nil"/>
            <w:right w:val="nil"/>
          </w:tcBorders>
        </w:tcPr>
        <w:p w:rsidR="00641B73" w:rsidRDefault="00641B73">
          <w:pPr>
            <w:pStyle w:val="Header"/>
            <w:rPr>
              <w:rFonts w:cs="Guttman Keren" w:hint="cs"/>
              <w:sz w:val="16"/>
              <w:szCs w:val="16"/>
            </w:rPr>
          </w:pPr>
        </w:p>
      </w:tc>
    </w:tr>
    <w:tr w:rsidR="00641B73">
      <w:tblPrEx>
        <w:tblCellMar>
          <w:top w:w="0" w:type="dxa"/>
          <w:bottom w:w="0" w:type="dxa"/>
        </w:tblCellMar>
      </w:tblPrEx>
      <w:trPr>
        <w:cantSplit/>
        <w:trHeight w:val="329"/>
      </w:trPr>
      <w:tc>
        <w:tcPr>
          <w:tcW w:w="1620" w:type="dxa"/>
          <w:vMerge/>
          <w:tcBorders>
            <w:top w:val="nil"/>
            <w:left w:val="nil"/>
            <w:bottom w:val="nil"/>
            <w:right w:val="nil"/>
          </w:tcBorders>
        </w:tcPr>
        <w:p w:rsidR="00641B73" w:rsidRDefault="00641B73">
          <w:pPr>
            <w:pStyle w:val="Header"/>
            <w:rPr>
              <w:rFonts w:cs="Guttman Keren" w:hint="cs"/>
              <w:sz w:val="16"/>
              <w:szCs w:val="16"/>
            </w:rPr>
          </w:pPr>
        </w:p>
      </w:tc>
      <w:tc>
        <w:tcPr>
          <w:tcW w:w="4680" w:type="dxa"/>
          <w:tcBorders>
            <w:top w:val="nil"/>
            <w:left w:val="nil"/>
            <w:bottom w:val="nil"/>
            <w:right w:val="nil"/>
          </w:tcBorders>
        </w:tcPr>
        <w:p w:rsidR="00641B73" w:rsidRDefault="00641B73">
          <w:pPr>
            <w:pStyle w:val="Header"/>
            <w:ind w:left="26"/>
            <w:jc w:val="center"/>
            <w:rPr>
              <w:rFonts w:cs="Guttman Keren" w:hint="cs"/>
              <w:sz w:val="20"/>
              <w:szCs w:val="20"/>
              <w:rtl/>
            </w:rPr>
          </w:pPr>
          <w:hyperlink r:id="rId1" w:history="1">
            <w:r>
              <w:rPr>
                <w:rStyle w:val="Hyperlink"/>
                <w:rFonts w:ascii="Cataneo BT" w:hAnsi="Cataneo BT" w:cs="AngsanaUPC"/>
                <w:b/>
                <w:bCs/>
                <w:sz w:val="20"/>
                <w:szCs w:val="20"/>
              </w:rPr>
              <w:t>A</w:t>
            </w:r>
            <w:r>
              <w:rPr>
                <w:rStyle w:val="Hyperlink"/>
                <w:rFonts w:ascii="Cataneo BT" w:hAnsi="Cataneo BT" w:cs="AngsanaUPC"/>
                <w:b/>
                <w:bCs/>
                <w:sz w:val="20"/>
                <w:szCs w:val="20"/>
              </w:rPr>
              <w:t>V</w:t>
            </w:r>
            <w:r>
              <w:rPr>
                <w:rStyle w:val="Hyperlink"/>
                <w:rFonts w:ascii="Cataneo BT" w:hAnsi="Cataneo BT" w:cs="AngsanaUPC"/>
                <w:b/>
                <w:bCs/>
                <w:sz w:val="20"/>
                <w:szCs w:val="20"/>
              </w:rPr>
              <w:t>R.LAW</w:t>
            </w:r>
            <w:r w:rsidRPr="00C01985">
              <w:rPr>
                <w:rStyle w:val="Hyperlink"/>
                <w:rFonts w:ascii="Cataneo BT" w:hAnsi="Cataneo BT" w:cs="AngsanaUPC"/>
                <w:b/>
                <w:bCs/>
                <w:sz w:val="20"/>
                <w:szCs w:val="20"/>
              </w:rPr>
              <w:t>_</w:t>
            </w:r>
            <w:r>
              <w:rPr>
                <w:rStyle w:val="Hyperlink"/>
                <w:rFonts w:ascii="Cataneo BT" w:hAnsi="Cataneo BT" w:cs="AngsanaUPC"/>
                <w:b/>
                <w:bCs/>
                <w:sz w:val="20"/>
                <w:szCs w:val="20"/>
              </w:rPr>
              <w:t>OFFICE@</w:t>
            </w:r>
            <w:r>
              <w:rPr>
                <w:rStyle w:val="Hyperlink"/>
                <w:rFonts w:ascii="Cataneo BT" w:hAnsi="Cataneo BT" w:cs="AngsanaUPC"/>
                <w:b/>
                <w:bCs/>
                <w:sz w:val="20"/>
                <w:szCs w:val="20"/>
              </w:rPr>
              <w:t>0</w:t>
            </w:r>
            <w:r>
              <w:rPr>
                <w:rStyle w:val="Hyperlink"/>
                <w:rFonts w:ascii="Cataneo BT" w:hAnsi="Cataneo BT" w:cs="AngsanaUPC"/>
                <w:b/>
                <w:bCs/>
                <w:sz w:val="20"/>
                <w:szCs w:val="20"/>
              </w:rPr>
              <w:t>12.NE</w:t>
            </w:r>
            <w:r>
              <w:rPr>
                <w:rStyle w:val="Hyperlink"/>
                <w:rFonts w:ascii="Cataneo BT" w:hAnsi="Cataneo BT" w:cs="AngsanaUPC"/>
                <w:b/>
                <w:bCs/>
                <w:sz w:val="20"/>
                <w:szCs w:val="20"/>
              </w:rPr>
              <w:t>T</w:t>
            </w:r>
            <w:r>
              <w:rPr>
                <w:rStyle w:val="Hyperlink"/>
                <w:rFonts w:ascii="Cataneo BT" w:hAnsi="Cataneo BT" w:cs="AngsanaUPC"/>
                <w:b/>
                <w:bCs/>
                <w:sz w:val="20"/>
                <w:szCs w:val="20"/>
              </w:rPr>
              <w:t>.I</w:t>
            </w:r>
            <w:r>
              <w:rPr>
                <w:rStyle w:val="Hyperlink"/>
                <w:rFonts w:ascii="Cataneo BT" w:hAnsi="Cataneo BT" w:cs="AngsanaUPC"/>
                <w:b/>
                <w:bCs/>
                <w:sz w:val="20"/>
                <w:szCs w:val="20"/>
              </w:rPr>
              <w:t>L</w:t>
            </w:r>
            <w:r>
              <w:rPr>
                <w:rStyle w:val="Hyperlink"/>
                <w:rFonts w:ascii="Cataneo BT" w:hAnsi="Cataneo BT" w:cs="Guttman Keren"/>
                <w:b/>
                <w:bCs/>
                <w:sz w:val="20"/>
                <w:szCs w:val="20"/>
                <w:rtl/>
              </w:rPr>
              <w:t>ֹ</w:t>
            </w:r>
          </w:hyperlink>
          <w:r>
            <w:rPr>
              <w:rFonts w:ascii="Cataneo BT" w:hAnsi="Cataneo BT" w:cs="AngsanaUPC"/>
              <w:b/>
              <w:bCs/>
              <w:sz w:val="20"/>
              <w:szCs w:val="20"/>
            </w:rPr>
            <w:t>E-MAIL</w:t>
          </w:r>
          <w:r>
            <w:rPr>
              <w:rFonts w:ascii="Cataneo BT" w:hAnsi="Cataneo BT"/>
              <w:b/>
              <w:bCs/>
              <w:sz w:val="20"/>
              <w:szCs w:val="20"/>
            </w:rPr>
            <w:t>:</w:t>
          </w:r>
        </w:p>
      </w:tc>
      <w:tc>
        <w:tcPr>
          <w:tcW w:w="2088" w:type="dxa"/>
          <w:vMerge/>
          <w:tcBorders>
            <w:top w:val="nil"/>
            <w:left w:val="nil"/>
            <w:bottom w:val="nil"/>
            <w:right w:val="nil"/>
          </w:tcBorders>
        </w:tcPr>
        <w:p w:rsidR="00641B73" w:rsidRDefault="00641B73">
          <w:pPr>
            <w:pStyle w:val="Header"/>
            <w:rPr>
              <w:rFonts w:cs="Guttman Keren" w:hint="cs"/>
              <w:sz w:val="16"/>
              <w:szCs w:val="16"/>
            </w:rPr>
          </w:pPr>
        </w:p>
      </w:tc>
    </w:tr>
  </w:tbl>
  <w:p w:rsidR="00641B73" w:rsidRDefault="00641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B2B48"/>
    <w:multiLevelType w:val="hybridMultilevel"/>
    <w:tmpl w:val="B2D07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footnotePr>
    <w:footnote w:id="0"/>
    <w:footnote w:id="1"/>
  </w:footnotePr>
  <w:endnotePr>
    <w:endnote w:id="0"/>
    <w:endnote w:id="1"/>
  </w:endnotePr>
  <w:compat/>
  <w:rsids>
    <w:rsidRoot w:val="005F22D8"/>
    <w:rsid w:val="00177C7E"/>
    <w:rsid w:val="00196815"/>
    <w:rsid w:val="001E44E4"/>
    <w:rsid w:val="00336C69"/>
    <w:rsid w:val="00385E9E"/>
    <w:rsid w:val="00386A81"/>
    <w:rsid w:val="004A7321"/>
    <w:rsid w:val="005A5E98"/>
    <w:rsid w:val="005D1303"/>
    <w:rsid w:val="005F22D8"/>
    <w:rsid w:val="00641B73"/>
    <w:rsid w:val="006935BA"/>
    <w:rsid w:val="006F55DE"/>
    <w:rsid w:val="00763C80"/>
    <w:rsid w:val="008F533F"/>
    <w:rsid w:val="009B4D5B"/>
    <w:rsid w:val="009F677D"/>
    <w:rsid w:val="00A6324C"/>
    <w:rsid w:val="00A86EEB"/>
    <w:rsid w:val="00A946BE"/>
    <w:rsid w:val="00BF6687"/>
    <w:rsid w:val="00C01985"/>
    <w:rsid w:val="00C07AE9"/>
    <w:rsid w:val="00C22EAB"/>
    <w:rsid w:val="00CB1C0F"/>
    <w:rsid w:val="00D1617B"/>
    <w:rsid w:val="00DC6C64"/>
    <w:rsid w:val="00EE5EC9"/>
    <w:rsid w:val="00F34FFC"/>
    <w:rsid w:val="00F52CD3"/>
    <w:rsid w:val="00FD6CE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F34FFC"/>
    <w:rPr>
      <w:rFonts w:ascii="Tahoma" w:hAnsi="Tahoma" w:cs="Tahoma"/>
      <w:sz w:val="16"/>
      <w:szCs w:val="16"/>
    </w:rPr>
  </w:style>
  <w:style w:type="character" w:customStyle="1" w:styleId="BalloonTextChar">
    <w:name w:val="Balloon Text Char"/>
    <w:basedOn w:val="DefaultParagraphFont"/>
    <w:link w:val="BalloonText"/>
    <w:rsid w:val="00F34F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AVR.LAW_OFFICE@012.NET.IL&#14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2259</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‏02/07/2007</vt:lpstr>
    </vt:vector>
  </TitlesOfParts>
  <Company>HOME</Company>
  <LinksUpToDate>false</LinksUpToDate>
  <CharactersWithSpaces>2705</CharactersWithSpaces>
  <SharedDoc>false</SharedDoc>
  <HLinks>
    <vt:vector size="6" baseType="variant">
      <vt:variant>
        <vt:i4>7864375</vt:i4>
      </vt:variant>
      <vt:variant>
        <vt:i4>0</vt:i4>
      </vt:variant>
      <vt:variant>
        <vt:i4>0</vt:i4>
      </vt:variant>
      <vt:variant>
        <vt:i4>5</vt:i4>
      </vt:variant>
      <vt:variant>
        <vt:lpwstr>mailto:AVR.LAW_OFFICE@012.NET.ILֹ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‏02/07/2007</dc:title>
  <dc:creator>yorama</dc:creator>
  <cp:lastModifiedBy>GIS2</cp:lastModifiedBy>
  <cp:revision>2</cp:revision>
  <cp:lastPrinted>2014-02-07T09:30:00Z</cp:lastPrinted>
  <dcterms:created xsi:type="dcterms:W3CDTF">2014-02-07T11:25:00Z</dcterms:created>
  <dcterms:modified xsi:type="dcterms:W3CDTF">2014-02-07T11:25:00Z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מספר תיק">
    <vt:lpwstr>מספר תיק</vt:lpwstr>
  </property>
  <property fmtid="{D5CDD505-2E9C-101B-9397-08002B2CF9AE}" pid="4" name="מסמך - מספר">
    <vt:lpwstr>מסמך - מספר</vt:lpwstr>
  </property>
  <property fmtid="{D5CDD505-2E9C-101B-9397-08002B2CF9AE}" pid="5" name="מסמך - סימוכין">
    <vt:lpwstr>מסמך - סימוכין</vt:lpwstr>
  </property>
  <property fmtid="{D5CDD505-2E9C-101B-9397-08002B2CF9AE}" pid="6" name="PlatDBName">
    <vt:lpwstr>odlight</vt:lpwstr>
  </property>
  <property fmtid="{D5CDD505-2E9C-101B-9397-08002B2CF9AE}" pid="7" name="MachineName">
    <vt:lpwstr>USER-023CC8D9D0</vt:lpwstr>
  </property>
  <property fmtid="{D5CDD505-2E9C-101B-9397-08002B2CF9AE}" pid="8" name="DocCounter">
    <vt:lpwstr>108647</vt:lpwstr>
  </property>
</Properties>
</file>